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F5F" w:rsidRPr="00F47F5F" w:rsidRDefault="006F7458" w:rsidP="00F47F5F">
      <w:pPr>
        <w:pStyle w:val="Title"/>
        <w:rPr>
          <w:sz w:val="40"/>
        </w:rPr>
      </w:pPr>
      <w:r>
        <w:rPr>
          <w:sz w:val="40"/>
        </w:rPr>
        <w:t xml:space="preserve">Work Integrated Learning - </w:t>
      </w:r>
      <w:r w:rsidR="00F47F5F">
        <w:rPr>
          <w:sz w:val="40"/>
        </w:rPr>
        <w:t>Placement A</w:t>
      </w:r>
      <w:r w:rsidR="00F47F5F" w:rsidRPr="00F47F5F">
        <w:rPr>
          <w:sz w:val="40"/>
        </w:rPr>
        <w:t>g</w:t>
      </w:r>
      <w:r w:rsidR="00F47F5F">
        <w:rPr>
          <w:sz w:val="40"/>
        </w:rPr>
        <w:t>reement F</w:t>
      </w:r>
      <w:r w:rsidR="00F47F5F" w:rsidRPr="00F47F5F">
        <w:rPr>
          <w:sz w:val="40"/>
        </w:rPr>
        <w:t>orm</w:t>
      </w:r>
      <w:r w:rsidR="00F47F5F">
        <w:rPr>
          <w:sz w:val="40"/>
        </w:rPr>
        <w:t xml:space="preserve"> (</w:t>
      </w:r>
      <w:r>
        <w:rPr>
          <w:sz w:val="40"/>
        </w:rPr>
        <w:t>WIL-</w:t>
      </w:r>
      <w:r w:rsidR="00F47F5F">
        <w:rPr>
          <w:sz w:val="40"/>
        </w:rPr>
        <w:t>PAF)</w:t>
      </w:r>
    </w:p>
    <w:p w:rsidR="00F6751A" w:rsidRDefault="00F6751A" w:rsidP="004D2F26"/>
    <w:p w:rsidR="00866EC7" w:rsidRDefault="00866EC7" w:rsidP="00866EC7">
      <w:pPr>
        <w:pStyle w:val="Heading3"/>
      </w:pPr>
      <w:r>
        <w:t>About this document</w:t>
      </w:r>
    </w:p>
    <w:p w:rsidR="00C66EB3" w:rsidRDefault="000F31D3" w:rsidP="000F31D3">
      <w:r>
        <w:t xml:space="preserve">This </w:t>
      </w:r>
      <w:r w:rsidR="00BE2D14">
        <w:t>Work Integrated Learning – Placement A</w:t>
      </w:r>
      <w:r>
        <w:t>greement</w:t>
      </w:r>
      <w:r w:rsidR="00BE2D14">
        <w:t xml:space="preserve"> F</w:t>
      </w:r>
      <w:r>
        <w:t xml:space="preserve">orm </w:t>
      </w:r>
      <w:r w:rsidR="00BE2D14">
        <w:t xml:space="preserve">(WIL-PAF) </w:t>
      </w:r>
      <w:r>
        <w:t xml:space="preserve">must be completed by a </w:t>
      </w:r>
      <w:r w:rsidR="00BE2D14">
        <w:t>Student</w:t>
      </w:r>
      <w:r>
        <w:t xml:space="preserve"> at the pr</w:t>
      </w:r>
      <w:r w:rsidR="00BE2D14">
        <w:t>e-placement interview with the P</w:t>
      </w:r>
      <w:r>
        <w:t xml:space="preserve">lacement </w:t>
      </w:r>
      <w:r w:rsidR="00BE2D14">
        <w:t>A</w:t>
      </w:r>
      <w:r>
        <w:t xml:space="preserve">gency and returned to the </w:t>
      </w:r>
      <w:r w:rsidR="00BE2D14">
        <w:t xml:space="preserve">Victoria University (VU) Social Work </w:t>
      </w:r>
      <w:r>
        <w:t xml:space="preserve">Field Education Coordinators </w:t>
      </w:r>
      <w:r w:rsidRPr="00F47F5F">
        <w:rPr>
          <w:b/>
        </w:rPr>
        <w:t>before</w:t>
      </w:r>
      <w:r>
        <w:t xml:space="preserve"> the </w:t>
      </w:r>
      <w:r w:rsidR="00BE2D14">
        <w:t>Student may commence the</w:t>
      </w:r>
      <w:r>
        <w:t xml:space="preserve"> placement.  </w:t>
      </w:r>
      <w:r w:rsidR="00AA00B0">
        <w:t xml:space="preserve">The WIL-PAF is divided into two parts.  Part 1 sets out the placement schedule and supervision requirements; and Part 2 sets out the agreement details, which </w:t>
      </w:r>
      <w:r w:rsidR="00C66EB3">
        <w:t xml:space="preserve">must be read and signed by the </w:t>
      </w:r>
      <w:r w:rsidR="00BE2D14">
        <w:t>Student</w:t>
      </w:r>
      <w:r w:rsidR="00C66EB3">
        <w:t xml:space="preserve">; a suitable representative from the </w:t>
      </w:r>
      <w:r w:rsidR="00BE2D14">
        <w:t>Placement Agency</w:t>
      </w:r>
      <w:r w:rsidR="00C66EB3">
        <w:t xml:space="preserve"> (i.e. manager or Fie</w:t>
      </w:r>
      <w:r w:rsidR="00AA00B0">
        <w:t xml:space="preserve">ld Educator); and a VU </w:t>
      </w:r>
      <w:r w:rsidR="00C66EB3">
        <w:t>Fi</w:t>
      </w:r>
      <w:r w:rsidR="00AA00B0">
        <w:t>eld Education Coordinator.  The</w:t>
      </w:r>
      <w:r w:rsidR="00C66EB3">
        <w:t xml:space="preserve"> agreement </w:t>
      </w:r>
      <w:r w:rsidR="00703C14">
        <w:t xml:space="preserve">creates obligations on all parties </w:t>
      </w:r>
      <w:r w:rsidR="006E591E">
        <w:t>and</w:t>
      </w:r>
      <w:r w:rsidR="00703C14">
        <w:t xml:space="preserve"> </w:t>
      </w:r>
      <w:r w:rsidRPr="00C063D6">
        <w:t>ensures that the proposed placement arrangements meet</w:t>
      </w:r>
      <w:r>
        <w:t xml:space="preserve"> the requirement</w:t>
      </w:r>
      <w:r w:rsidR="00C66EB3">
        <w:t>s</w:t>
      </w:r>
      <w:r>
        <w:t xml:space="preserve"> of </w:t>
      </w:r>
      <w:r w:rsidR="00C66EB3">
        <w:t xml:space="preserve">VU </w:t>
      </w:r>
      <w:r>
        <w:t xml:space="preserve">Social Work and the Australian Association of Social Workers’ (AASW).  For more information about these requirements, please refer to the </w:t>
      </w:r>
      <w:hyperlink r:id="rId8" w:history="1">
        <w:r w:rsidRPr="00A1516D">
          <w:rPr>
            <w:rStyle w:val="Hyperlink"/>
          </w:rPr>
          <w:t>VU Social Work Field Education Manual</w:t>
        </w:r>
      </w:hyperlink>
      <w:r>
        <w:t xml:space="preserve">.  </w:t>
      </w:r>
    </w:p>
    <w:p w:rsidR="00C66EB3" w:rsidRPr="0094639E" w:rsidRDefault="00C66EB3" w:rsidP="0094639E">
      <w:r>
        <w:t xml:space="preserve">The </w:t>
      </w:r>
      <w:r w:rsidR="00BE2D14">
        <w:t>Student</w:t>
      </w:r>
      <w:r>
        <w:t xml:space="preserve"> is responsible for emailing the completed</w:t>
      </w:r>
      <w:r w:rsidR="000F31D3" w:rsidRPr="00C063D6">
        <w:t xml:space="preserve"> </w:t>
      </w:r>
      <w:r w:rsidR="000F31D3">
        <w:t>WIL-</w:t>
      </w:r>
      <w:r w:rsidR="000F31D3" w:rsidRPr="00C063D6">
        <w:t xml:space="preserve">PAF </w:t>
      </w:r>
      <w:r>
        <w:t xml:space="preserve">to the </w:t>
      </w:r>
      <w:r w:rsidRPr="00C063D6">
        <w:t>Field Education Coordinator</w:t>
      </w:r>
      <w:r>
        <w:t xml:space="preserve">s at </w:t>
      </w:r>
      <w:hyperlink r:id="rId9" w:history="1">
        <w:r w:rsidRPr="00DB5053">
          <w:rPr>
            <w:rStyle w:val="Hyperlink"/>
          </w:rPr>
          <w:t>sw.placements@vu.edu.au</w:t>
        </w:r>
      </w:hyperlink>
      <w:r>
        <w:t xml:space="preserve">; </w:t>
      </w:r>
      <w:r w:rsidRPr="00C66EB3">
        <w:rPr>
          <w:b/>
        </w:rPr>
        <w:t>no later than 5 working days prior to the placement commencement date</w:t>
      </w:r>
      <w:r>
        <w:t>.  If approved, the</w:t>
      </w:r>
      <w:r w:rsidR="000F31D3" w:rsidRPr="00C063D6">
        <w:t xml:space="preserve"> Field Education Coordinator</w:t>
      </w:r>
      <w:r>
        <w:t xml:space="preserve"> will sign the WIL-PAF and return it to the </w:t>
      </w:r>
      <w:r w:rsidR="00BE2D14">
        <w:t>Student</w:t>
      </w:r>
      <w:r>
        <w:t xml:space="preserve"> and </w:t>
      </w:r>
      <w:r w:rsidR="00BE2D14">
        <w:t>Placement Agency</w:t>
      </w:r>
      <w:r>
        <w:t xml:space="preserve"> via a confirmation email.  The confirmation email </w:t>
      </w:r>
      <w:r w:rsidR="000F31D3" w:rsidRPr="00C063D6">
        <w:t>advis</w:t>
      </w:r>
      <w:r>
        <w:t>es</w:t>
      </w:r>
      <w:r w:rsidR="000F31D3" w:rsidRPr="00C063D6">
        <w:t xml:space="preserve"> that the pla</w:t>
      </w:r>
      <w:r>
        <w:t>cement can commence and provides</w:t>
      </w:r>
      <w:r w:rsidR="000F31D3" w:rsidRPr="00C063D6">
        <w:t xml:space="preserve"> details of the allocated University Liaison Person and</w:t>
      </w:r>
      <w:r w:rsidR="000F31D3">
        <w:t xml:space="preserve">, </w:t>
      </w:r>
      <w:r>
        <w:t>(</w:t>
      </w:r>
      <w:r w:rsidR="000F31D3">
        <w:t>if applicable</w:t>
      </w:r>
      <w:r>
        <w:t>)</w:t>
      </w:r>
      <w:r w:rsidR="000F31D3">
        <w:t xml:space="preserve">, the </w:t>
      </w:r>
      <w:r>
        <w:t xml:space="preserve">allocated </w:t>
      </w:r>
      <w:r w:rsidR="000F31D3">
        <w:t>e</w:t>
      </w:r>
      <w:r w:rsidR="000F31D3" w:rsidRPr="00C063D6">
        <w:t xml:space="preserve">xternal Field Educator.  </w:t>
      </w:r>
    </w:p>
    <w:p w:rsidR="00AA00B0" w:rsidRDefault="00AA00B0" w:rsidP="000464F5">
      <w:pPr>
        <w:pStyle w:val="Heading1"/>
      </w:pPr>
      <w:r>
        <w:t xml:space="preserve">Part 1: </w:t>
      </w:r>
      <w:r w:rsidR="00FA6EBF">
        <w:t>P</w:t>
      </w:r>
      <w:r>
        <w:t>LACEMENT SCHEDULE AND SUPERVISION REQUIREMENTS</w:t>
      </w:r>
    </w:p>
    <w:p w:rsidR="000464F5" w:rsidRDefault="0094639E" w:rsidP="00AA00B0">
      <w:pPr>
        <w:pStyle w:val="Heading3"/>
      </w:pPr>
      <w:r>
        <w:t>1</w:t>
      </w:r>
      <w:r w:rsidR="004A51C6">
        <w:t xml:space="preserve">. </w:t>
      </w:r>
      <w:r w:rsidR="003166FF">
        <w:t>STUDENT</w:t>
      </w:r>
      <w:r w:rsidR="004A51C6">
        <w:t xml:space="preserve"> </w:t>
      </w:r>
      <w:r w:rsidR="003166FF">
        <w:t xml:space="preserve">CONTACT </w:t>
      </w:r>
      <w:r w:rsidR="00AA00B0">
        <w:t>DETAILS</w:t>
      </w:r>
      <w:r w:rsidR="00516119">
        <w:tab/>
      </w:r>
      <w:r w:rsidR="004A6CC5">
        <w:tab/>
      </w:r>
      <w:r w:rsidR="004A6CC5">
        <w:tab/>
      </w:r>
      <w:r w:rsidR="004A6CC5">
        <w:tab/>
      </w:r>
      <w:r w:rsidR="004A6CC5">
        <w:tab/>
      </w:r>
      <w:r w:rsidR="004A6CC5">
        <w:tab/>
      </w:r>
      <w:r w:rsidR="004A6CC5">
        <w:tab/>
      </w:r>
      <w:r w:rsidR="004A6CC5">
        <w:tab/>
      </w:r>
    </w:p>
    <w:p w:rsidR="003166FF" w:rsidRPr="003166FF" w:rsidRDefault="00516119" w:rsidP="003166FF">
      <w:r w:rsidRPr="003166FF">
        <w:t>Student ID</w:t>
      </w:r>
      <w:r w:rsidR="00F12455" w:rsidRPr="003166FF">
        <w:tab/>
      </w:r>
      <w:r w:rsidRPr="003166FF">
        <w:tab/>
      </w:r>
      <w:r w:rsidR="003166FF" w:rsidRPr="003166FF">
        <w:fldChar w:fldCharType="begin">
          <w:ffData>
            <w:name w:val="Text1"/>
            <w:enabled/>
            <w:calcOnExit w:val="0"/>
            <w:textInput>
              <w:default w:val="s       "/>
              <w:maxLength w:val="8"/>
              <w:format w:val="LOWERCASE"/>
            </w:textInput>
          </w:ffData>
        </w:fldChar>
      </w:r>
      <w:bookmarkStart w:id="0" w:name="Text1"/>
      <w:r w:rsidR="003166FF" w:rsidRPr="003166FF">
        <w:instrText xml:space="preserve"> FORMTEXT </w:instrText>
      </w:r>
      <w:r w:rsidR="003166FF" w:rsidRPr="003166FF">
        <w:fldChar w:fldCharType="separate"/>
      </w:r>
      <w:r w:rsidR="003166FF" w:rsidRPr="003166FF">
        <w:rPr>
          <w:noProof/>
        </w:rPr>
        <w:t xml:space="preserve">s       </w:t>
      </w:r>
      <w:r w:rsidR="003166FF" w:rsidRPr="003166FF">
        <w:fldChar w:fldCharType="end"/>
      </w:r>
      <w:bookmarkEnd w:id="0"/>
      <w:r w:rsidR="003166FF">
        <w:tab/>
      </w:r>
      <w:r w:rsidR="003166FF">
        <w:tab/>
        <w:t>Course year:</w:t>
      </w:r>
      <w:r w:rsidR="003166FF">
        <w:tab/>
      </w:r>
      <w:r w:rsidR="003166FF">
        <w:tab/>
        <w:t>3rd / 4th</w:t>
      </w:r>
    </w:p>
    <w:p w:rsidR="00D51B90" w:rsidRPr="003166FF" w:rsidRDefault="003166FF" w:rsidP="00E41530">
      <w:r>
        <w:t>Full</w:t>
      </w:r>
      <w:r w:rsidR="00D51B90">
        <w:t xml:space="preserve"> name</w:t>
      </w:r>
      <w:r>
        <w:t xml:space="preserve"> </w:t>
      </w:r>
      <w:r w:rsidR="00D51B90">
        <w:tab/>
      </w:r>
      <w:r w:rsidR="00D51B90" w:rsidRPr="00D51B90">
        <w:rPr>
          <w:u w:val="single"/>
        </w:rPr>
        <w:tab/>
      </w:r>
      <w:r w:rsidR="00D51B90" w:rsidRPr="00D51B90">
        <w:rPr>
          <w:u w:val="single"/>
        </w:rPr>
        <w:tab/>
      </w:r>
      <w:r w:rsidR="00D51B90" w:rsidRPr="00D51B90">
        <w:rPr>
          <w:u w:val="single"/>
        </w:rPr>
        <w:tab/>
      </w:r>
      <w:r w:rsidR="00D51B90" w:rsidRPr="00D51B90">
        <w:rPr>
          <w:u w:val="single"/>
        </w:rPr>
        <w:tab/>
      </w:r>
      <w:r w:rsidR="00D51B90" w:rsidRPr="00D51B90">
        <w:rPr>
          <w:u w:val="single"/>
        </w:rPr>
        <w:tab/>
      </w:r>
      <w:r w:rsidR="00D51B90" w:rsidRPr="00D51B90">
        <w:rPr>
          <w:u w:val="single"/>
        </w:rPr>
        <w:tab/>
      </w:r>
      <w:r w:rsidR="00D51B90" w:rsidRPr="00D51B90">
        <w:rPr>
          <w:u w:val="single"/>
        </w:rPr>
        <w:tab/>
      </w:r>
      <w:r w:rsidR="00D51B90" w:rsidRPr="00D51B90">
        <w:rPr>
          <w:u w:val="single"/>
        </w:rPr>
        <w:tab/>
      </w:r>
      <w:r w:rsidR="00D51B90" w:rsidRPr="00D51B90">
        <w:rPr>
          <w:u w:val="single"/>
        </w:rPr>
        <w:tab/>
      </w:r>
      <w:r w:rsidR="00D51B90" w:rsidRPr="00D51B90">
        <w:rPr>
          <w:u w:val="single"/>
        </w:rPr>
        <w:tab/>
      </w:r>
      <w:r w:rsidR="00D51B90" w:rsidRPr="00D51B90">
        <w:rPr>
          <w:u w:val="single"/>
        </w:rPr>
        <w:tab/>
      </w:r>
      <w:r w:rsidR="00D51B90" w:rsidRPr="00D51B90">
        <w:rPr>
          <w:u w:val="single"/>
        </w:rPr>
        <w:tab/>
      </w:r>
      <w:r w:rsidR="00D51B90" w:rsidRPr="00D51B90">
        <w:rPr>
          <w:u w:val="single"/>
        </w:rPr>
        <w:tab/>
      </w:r>
      <w:r w:rsidR="00D51B90" w:rsidRPr="00D51B90">
        <w:rPr>
          <w:u w:val="single"/>
        </w:rPr>
        <w:tab/>
      </w:r>
      <w:r w:rsidR="00D51B90" w:rsidRPr="00D51B90">
        <w:rPr>
          <w:u w:val="single"/>
        </w:rPr>
        <w:tab/>
      </w:r>
      <w:r w:rsidR="00D51B90" w:rsidRPr="00D51B90">
        <w:rPr>
          <w:u w:val="single"/>
        </w:rPr>
        <w:tab/>
      </w:r>
      <w:r w:rsidR="00D51B90" w:rsidRPr="00D51B90">
        <w:rPr>
          <w:u w:val="single"/>
        </w:rPr>
        <w:tab/>
      </w:r>
      <w:r w:rsidR="00D51B90" w:rsidRPr="00D51B90">
        <w:rPr>
          <w:u w:val="single"/>
        </w:rPr>
        <w:tab/>
      </w:r>
      <w:r w:rsidR="00D51B90" w:rsidRPr="00D51B90">
        <w:rPr>
          <w:u w:val="single"/>
        </w:rPr>
        <w:tab/>
      </w:r>
      <w:r w:rsidR="00D51B90" w:rsidRPr="00D51B90">
        <w:rPr>
          <w:u w:val="single"/>
        </w:rPr>
        <w:tab/>
      </w:r>
      <w:r w:rsidR="004A6CC5">
        <w:rPr>
          <w:u w:val="single"/>
        </w:rPr>
        <w:tab/>
      </w:r>
      <w:r w:rsidR="00D51B90" w:rsidRPr="004A6CC5">
        <w:rPr>
          <w:u w:val="single"/>
        </w:rPr>
        <w:tab/>
      </w:r>
      <w:r w:rsidR="00F96CB3">
        <w:rPr>
          <w:u w:val="single"/>
        </w:rPr>
        <w:tab/>
      </w:r>
      <w:r w:rsidR="00134676">
        <w:rPr>
          <w:u w:val="single"/>
        </w:rPr>
        <w:tab/>
      </w:r>
      <w:r w:rsidR="00134676">
        <w:rPr>
          <w:u w:val="single"/>
        </w:rPr>
        <w:tab/>
      </w:r>
      <w:r w:rsidRPr="003166FF">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0B7C6C" w:rsidRDefault="000B7C6C" w:rsidP="000B7C6C">
      <w:r>
        <w:t>Phone</w:t>
      </w:r>
      <w: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0B7C6C">
        <w:tab/>
      </w:r>
      <w:r w:rsidR="00F6751A">
        <w:t>Mobile</w:t>
      </w:r>
      <w:r>
        <w:tab/>
      </w:r>
      <w:r>
        <w:rPr>
          <w:u w:val="single"/>
        </w:rPr>
        <w:tab/>
      </w:r>
      <w:r w:rsidRPr="00D51B90">
        <w:rPr>
          <w:u w:val="single"/>
        </w:rPr>
        <w:tab/>
      </w:r>
      <w:r>
        <w:rPr>
          <w:u w:val="single"/>
        </w:rPr>
        <w:tab/>
      </w:r>
      <w:r>
        <w:rPr>
          <w:u w:val="single"/>
        </w:rPr>
        <w:tab/>
      </w:r>
      <w:r>
        <w:rPr>
          <w:u w:val="single"/>
        </w:rPr>
        <w:tab/>
      </w:r>
      <w:r>
        <w:rPr>
          <w:u w:val="single"/>
        </w:rPr>
        <w:tab/>
      </w:r>
      <w:r w:rsidRPr="004A6CC5">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34676">
        <w:rPr>
          <w:u w:val="single"/>
        </w:rPr>
        <w:tab/>
      </w:r>
      <w:r w:rsidR="00F6751A" w:rsidRPr="00D51B90">
        <w:rPr>
          <w:u w:val="single"/>
        </w:rPr>
        <w:tab/>
      </w:r>
      <w:r w:rsidR="00F6751A" w:rsidRPr="00D51B90">
        <w:rPr>
          <w:u w:val="single"/>
        </w:rPr>
        <w:tab/>
      </w:r>
    </w:p>
    <w:p w:rsidR="000B7C6C" w:rsidRDefault="000B7C6C" w:rsidP="000B7C6C">
      <w:r>
        <w:t>Email</w:t>
      </w:r>
      <w: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34676">
        <w:rPr>
          <w:u w:val="single"/>
        </w:rPr>
        <w:tab/>
      </w:r>
      <w:r w:rsidRPr="00F96CB3">
        <w:tab/>
      </w:r>
    </w:p>
    <w:p w:rsidR="00627B55" w:rsidRPr="00C26D3F" w:rsidRDefault="00627B55" w:rsidP="00627B55">
      <w:pPr>
        <w:pStyle w:val="Heading4"/>
        <w:spacing w:after="240"/>
      </w:pPr>
      <w:r>
        <w:t>Emergency contact details</w:t>
      </w:r>
    </w:p>
    <w:p w:rsidR="003166FF" w:rsidRPr="003166FF" w:rsidRDefault="003166FF" w:rsidP="003166FF">
      <w:r>
        <w:t xml:space="preserve">Full name </w:t>
      </w:r>
      <w: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Pr>
          <w:u w:val="single"/>
        </w:rPr>
        <w:tab/>
      </w:r>
      <w:r w:rsidRPr="004A6CC5">
        <w:rPr>
          <w:u w:val="single"/>
        </w:rPr>
        <w:tab/>
      </w:r>
      <w:r>
        <w:rPr>
          <w:u w:val="single"/>
        </w:rPr>
        <w:tab/>
      </w:r>
      <w:r>
        <w:rPr>
          <w:u w:val="single"/>
        </w:rPr>
        <w:tab/>
      </w:r>
      <w:r>
        <w:rPr>
          <w:u w:val="single"/>
        </w:rPr>
        <w:tab/>
      </w:r>
      <w:r w:rsidRPr="003166FF">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3166FF" w:rsidRDefault="003166FF" w:rsidP="003166FF">
      <w:r>
        <w:t>Phone</w:t>
      </w:r>
      <w: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0B7C6C">
        <w:tab/>
      </w:r>
      <w:r w:rsidR="00F6751A">
        <w:t>Mobile</w:t>
      </w:r>
      <w:r>
        <w:tab/>
      </w:r>
      <w:r>
        <w:rPr>
          <w:u w:val="single"/>
        </w:rPr>
        <w:tab/>
      </w:r>
      <w:r w:rsidRPr="00D51B90">
        <w:rPr>
          <w:u w:val="single"/>
        </w:rPr>
        <w:tab/>
      </w:r>
      <w:r>
        <w:rPr>
          <w:u w:val="single"/>
        </w:rPr>
        <w:tab/>
      </w:r>
      <w:r>
        <w:rPr>
          <w:u w:val="single"/>
        </w:rPr>
        <w:tab/>
      </w:r>
      <w:r>
        <w:rPr>
          <w:u w:val="single"/>
        </w:rPr>
        <w:tab/>
      </w:r>
      <w:r>
        <w:rPr>
          <w:u w:val="single"/>
        </w:rPr>
        <w:tab/>
      </w:r>
      <w:r w:rsidRPr="004A6CC5">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6751A" w:rsidRPr="00D51B90">
        <w:rPr>
          <w:u w:val="single"/>
        </w:rPr>
        <w:tab/>
      </w:r>
      <w:r w:rsidR="00F6751A" w:rsidRPr="00D51B90">
        <w:rPr>
          <w:u w:val="single"/>
        </w:rPr>
        <w:tab/>
      </w:r>
    </w:p>
    <w:p w:rsidR="003166FF" w:rsidRDefault="003166FF" w:rsidP="003166FF">
      <w:r>
        <w:t xml:space="preserve">Relationship to </w:t>
      </w:r>
      <w:r w:rsidR="00BE2D14">
        <w:t>Student</w:t>
      </w:r>
      <w: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A6CC5" w:rsidRDefault="0094639E" w:rsidP="00AA00B0">
      <w:pPr>
        <w:pStyle w:val="Heading3"/>
      </w:pPr>
      <w:r>
        <w:t>2</w:t>
      </w:r>
      <w:r w:rsidR="004A51C6">
        <w:t xml:space="preserve">. </w:t>
      </w:r>
      <w:r w:rsidR="00071444">
        <w:t>PLACEMENT AGENCY DETAILS</w:t>
      </w:r>
      <w:r w:rsidR="004A51C6">
        <w:tab/>
      </w:r>
      <w:r w:rsidR="004A6CC5">
        <w:tab/>
      </w:r>
      <w:r w:rsidR="004A6CC5">
        <w:tab/>
      </w:r>
      <w:r w:rsidR="004A6CC5">
        <w:tab/>
        <w:t xml:space="preserve">  </w:t>
      </w:r>
      <w:r w:rsidR="004A6CC5">
        <w:tab/>
      </w:r>
      <w:r w:rsidR="004A6CC5">
        <w:tab/>
      </w:r>
      <w:r w:rsidR="004A6CC5">
        <w:tab/>
      </w:r>
      <w:r w:rsidR="004A6CC5">
        <w:tab/>
      </w:r>
      <w:r w:rsidR="004A6CC5">
        <w:tab/>
      </w:r>
      <w:r w:rsidR="004A6CC5">
        <w:tab/>
      </w:r>
      <w:r w:rsidR="004A6CC5">
        <w:tab/>
      </w:r>
      <w:r w:rsidR="004A6CC5">
        <w:tab/>
      </w:r>
      <w:r w:rsidR="004A6CC5">
        <w:tab/>
      </w:r>
    </w:p>
    <w:p w:rsidR="003166FF" w:rsidRPr="003166FF" w:rsidRDefault="003166FF" w:rsidP="003166FF">
      <w:r>
        <w:t xml:space="preserve">Agency name </w:t>
      </w:r>
      <w: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Pr>
          <w:u w:val="single"/>
        </w:rPr>
        <w:tab/>
      </w:r>
      <w:r w:rsidRPr="004A6CC5">
        <w:rPr>
          <w:u w:val="single"/>
        </w:rPr>
        <w:tab/>
      </w:r>
      <w:r>
        <w:rPr>
          <w:u w:val="single"/>
        </w:rPr>
        <w:tab/>
      </w:r>
      <w:r>
        <w:rPr>
          <w:u w:val="single"/>
        </w:rPr>
        <w:tab/>
      </w:r>
      <w:r>
        <w:rPr>
          <w:u w:val="single"/>
        </w:rPr>
        <w:tab/>
      </w:r>
      <w:r w:rsidRPr="003166FF">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w:t>
      </w:r>
    </w:p>
    <w:p w:rsidR="004A6CC5" w:rsidRDefault="003166FF" w:rsidP="004A6CC5">
      <w:r>
        <w:t>Street address</w:t>
      </w:r>
      <w:r w:rsidR="004A6CC5">
        <w:tab/>
      </w:r>
      <w:r w:rsidR="004A6CC5" w:rsidRPr="00D51B90">
        <w:rPr>
          <w:u w:val="single"/>
        </w:rPr>
        <w:tab/>
      </w:r>
      <w:r w:rsidR="004A6CC5" w:rsidRPr="00D51B90">
        <w:rPr>
          <w:u w:val="single"/>
        </w:rPr>
        <w:tab/>
      </w:r>
      <w:r w:rsidR="004A6CC5" w:rsidRPr="00D51B90">
        <w:rPr>
          <w:u w:val="single"/>
        </w:rPr>
        <w:tab/>
      </w:r>
      <w:r w:rsidR="004A6CC5" w:rsidRPr="00D51B90">
        <w:rPr>
          <w:u w:val="single"/>
        </w:rPr>
        <w:tab/>
      </w:r>
      <w:r w:rsidR="004A6CC5" w:rsidRPr="00D51B90">
        <w:rPr>
          <w:u w:val="single"/>
        </w:rPr>
        <w:tab/>
      </w:r>
      <w:r w:rsidR="004A6CC5" w:rsidRPr="00D51B90">
        <w:rPr>
          <w:u w:val="single"/>
        </w:rPr>
        <w:tab/>
      </w:r>
      <w:r w:rsidR="004A6CC5" w:rsidRPr="00D51B90">
        <w:rPr>
          <w:u w:val="single"/>
        </w:rPr>
        <w:tab/>
      </w:r>
      <w:r w:rsidR="004A6CC5" w:rsidRPr="00D51B90">
        <w:rPr>
          <w:u w:val="single"/>
        </w:rPr>
        <w:tab/>
      </w:r>
      <w:r w:rsidR="004A6CC5" w:rsidRPr="00D51B90">
        <w:rPr>
          <w:u w:val="single"/>
        </w:rPr>
        <w:tab/>
      </w:r>
      <w:r w:rsidR="004A6CC5" w:rsidRPr="00D51B90">
        <w:rPr>
          <w:u w:val="single"/>
        </w:rPr>
        <w:tab/>
      </w:r>
      <w:r w:rsidR="004A6CC5" w:rsidRPr="00D51B90">
        <w:rPr>
          <w:u w:val="single"/>
        </w:rPr>
        <w:tab/>
      </w:r>
      <w:r w:rsidR="004A6CC5" w:rsidRPr="00D51B90">
        <w:rPr>
          <w:u w:val="single"/>
        </w:rPr>
        <w:tab/>
      </w:r>
      <w:r w:rsidR="004A6CC5" w:rsidRPr="00D51B90">
        <w:rPr>
          <w:u w:val="single"/>
        </w:rPr>
        <w:tab/>
      </w:r>
      <w:r w:rsidR="004A6CC5" w:rsidRPr="00D51B90">
        <w:rPr>
          <w:u w:val="single"/>
        </w:rPr>
        <w:tab/>
      </w:r>
      <w:r w:rsidR="004A6CC5" w:rsidRPr="00D51B90">
        <w:rPr>
          <w:u w:val="single"/>
        </w:rPr>
        <w:tab/>
      </w:r>
      <w:r w:rsidR="004A6CC5" w:rsidRPr="00D51B90">
        <w:rPr>
          <w:u w:val="single"/>
        </w:rPr>
        <w:tab/>
      </w:r>
      <w:r w:rsidR="004A6CC5" w:rsidRPr="00D51B90">
        <w:rPr>
          <w:u w:val="single"/>
        </w:rPr>
        <w:tab/>
      </w:r>
      <w:r w:rsidR="004A6CC5" w:rsidRPr="00D51B90">
        <w:rPr>
          <w:u w:val="single"/>
        </w:rPr>
        <w:tab/>
      </w:r>
      <w:r w:rsidR="004A6CC5" w:rsidRPr="00D51B90">
        <w:rPr>
          <w:u w:val="single"/>
        </w:rPr>
        <w:tab/>
      </w:r>
      <w:r w:rsidR="004A6CC5" w:rsidRPr="00D51B90">
        <w:rPr>
          <w:u w:val="single"/>
        </w:rPr>
        <w:tab/>
      </w:r>
      <w:r w:rsidR="004A6CC5">
        <w:rPr>
          <w:u w:val="single"/>
        </w:rPr>
        <w:tab/>
      </w:r>
      <w:r w:rsidR="004A6CC5" w:rsidRPr="004A6CC5">
        <w:rPr>
          <w:u w:val="single"/>
        </w:rPr>
        <w:tab/>
      </w:r>
      <w:r w:rsidR="00F96CB3">
        <w:rPr>
          <w:u w:val="single"/>
        </w:rPr>
        <w:tab/>
      </w:r>
      <w:r w:rsidR="00F96CB3">
        <w:rPr>
          <w:u w:val="single"/>
        </w:rPr>
        <w:tab/>
      </w:r>
      <w:r w:rsidR="00F96CB3">
        <w:rPr>
          <w:u w:val="single"/>
        </w:rPr>
        <w:tab/>
      </w:r>
      <w:r w:rsidR="00F96CB3">
        <w:rPr>
          <w:u w:val="single"/>
        </w:rPr>
        <w:tab/>
      </w:r>
      <w:r w:rsidR="00F96CB3">
        <w:rPr>
          <w:u w:val="single"/>
        </w:rPr>
        <w:tab/>
      </w:r>
      <w:r w:rsidR="00F96CB3">
        <w:rPr>
          <w:u w:val="single"/>
        </w:rPr>
        <w:tab/>
      </w:r>
      <w:r w:rsidR="00134676">
        <w:rPr>
          <w:u w:val="single"/>
        </w:rPr>
        <w:tab/>
      </w:r>
      <w:r w:rsidR="00134676">
        <w:rPr>
          <w:u w:val="single"/>
        </w:rPr>
        <w:tab/>
      </w:r>
      <w:r>
        <w:rPr>
          <w:u w:val="single"/>
        </w:rPr>
        <w:tab/>
      </w:r>
    </w:p>
    <w:p w:rsidR="000B7C6C" w:rsidRDefault="000B7C6C" w:rsidP="000B7C6C">
      <w:pPr>
        <w:rPr>
          <w:u w:val="single"/>
        </w:rPr>
      </w:pPr>
      <w:r>
        <w:t>Suburb or town</w:t>
      </w:r>
      <w: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F96CB3">
        <w:tab/>
        <w:t>State</w:t>
      </w:r>
      <w:r>
        <w:tab/>
      </w:r>
      <w:r>
        <w:rPr>
          <w:u w:val="single"/>
        </w:rPr>
        <w:tab/>
      </w:r>
      <w:r>
        <w:rPr>
          <w:u w:val="single"/>
        </w:rPr>
        <w:tab/>
      </w:r>
      <w:r w:rsidR="00134676">
        <w:rPr>
          <w:u w:val="single"/>
        </w:rPr>
        <w:tab/>
      </w:r>
      <w:r w:rsidR="00134676">
        <w:rPr>
          <w:u w:val="single"/>
        </w:rPr>
        <w:tab/>
      </w:r>
      <w:r w:rsidR="003166FF">
        <w:rPr>
          <w:u w:val="single"/>
        </w:rPr>
        <w:tab/>
      </w:r>
      <w:r w:rsidR="003166FF">
        <w:rPr>
          <w:u w:val="single"/>
        </w:rPr>
        <w:tab/>
      </w:r>
      <w:r w:rsidR="003166FF">
        <w:rPr>
          <w:u w:val="single"/>
        </w:rPr>
        <w:tab/>
      </w:r>
      <w:r w:rsidR="003166FF">
        <w:t xml:space="preserve">  Postcode</w:t>
      </w:r>
      <w:r w:rsidR="003166FF">
        <w:tab/>
      </w:r>
      <w:r w:rsidR="003166FF">
        <w:rPr>
          <w:u w:val="single"/>
        </w:rPr>
        <w:tab/>
      </w:r>
      <w:r w:rsidR="003166FF">
        <w:rPr>
          <w:u w:val="single"/>
        </w:rPr>
        <w:tab/>
      </w:r>
      <w:r w:rsidR="003166FF">
        <w:rPr>
          <w:u w:val="single"/>
        </w:rPr>
        <w:tab/>
      </w:r>
      <w:r w:rsidR="003166FF">
        <w:rPr>
          <w:u w:val="single"/>
        </w:rPr>
        <w:tab/>
      </w:r>
      <w:r w:rsidR="003166FF">
        <w:rPr>
          <w:u w:val="single"/>
        </w:rPr>
        <w:tab/>
      </w:r>
    </w:p>
    <w:p w:rsidR="00C26D3F" w:rsidRDefault="00C26D3F" w:rsidP="00C26D3F">
      <w:r>
        <w:t>Main phone</w:t>
      </w:r>
      <w: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p>
    <w:p w:rsidR="003166FF" w:rsidRPr="00C26D3F" w:rsidRDefault="00C26D3F" w:rsidP="00E6329F">
      <w:pPr>
        <w:pStyle w:val="Heading4"/>
        <w:spacing w:after="240"/>
      </w:pPr>
      <w:r w:rsidRPr="00C26D3F">
        <w:t>Placement details – if different to above.</w:t>
      </w:r>
    </w:p>
    <w:p w:rsidR="00C26D3F" w:rsidRPr="003166FF" w:rsidRDefault="00C26D3F" w:rsidP="00C26D3F">
      <w:r>
        <w:t xml:space="preserve">Placement name </w:t>
      </w:r>
      <w: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Pr>
          <w:u w:val="single"/>
        </w:rPr>
        <w:tab/>
      </w:r>
      <w:r w:rsidRPr="004A6CC5">
        <w:rPr>
          <w:u w:val="single"/>
        </w:rPr>
        <w:tab/>
      </w:r>
      <w:r>
        <w:rPr>
          <w:u w:val="single"/>
        </w:rPr>
        <w:tab/>
      </w:r>
      <w:r>
        <w:rPr>
          <w:u w:val="single"/>
        </w:rPr>
        <w:tab/>
      </w:r>
      <w:r>
        <w:rPr>
          <w:u w:val="single"/>
        </w:rPr>
        <w:tab/>
      </w:r>
      <w:r w:rsidRPr="003166FF">
        <w:rPr>
          <w:u w:val="single"/>
        </w:rPr>
        <w:t xml:space="preserve">  </w:t>
      </w:r>
      <w:r>
        <w:rPr>
          <w:u w:val="single"/>
        </w:rPr>
        <w:tab/>
      </w:r>
      <w:r>
        <w:rPr>
          <w:u w:val="single"/>
        </w:rPr>
        <w:tab/>
      </w:r>
      <w:r>
        <w:rPr>
          <w:u w:val="single"/>
        </w:rPr>
        <w:tab/>
      </w:r>
      <w:r>
        <w:rPr>
          <w:u w:val="single"/>
        </w:rPr>
        <w:tab/>
      </w:r>
      <w:r>
        <w:rPr>
          <w:u w:val="single"/>
        </w:rPr>
        <w:tab/>
      </w:r>
      <w:r>
        <w:t xml:space="preserve"> </w:t>
      </w:r>
    </w:p>
    <w:p w:rsidR="00C26D3F" w:rsidRDefault="00C26D3F" w:rsidP="00C26D3F">
      <w:r>
        <w:t>Street address</w:t>
      </w:r>
      <w: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Pr>
          <w:u w:val="single"/>
        </w:rPr>
        <w:tab/>
      </w:r>
      <w:r w:rsidRPr="004A6CC5">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26D3F" w:rsidRDefault="00C26D3F" w:rsidP="00C26D3F">
      <w:pPr>
        <w:rPr>
          <w:u w:val="single"/>
        </w:rPr>
      </w:pPr>
      <w:r>
        <w:lastRenderedPageBreak/>
        <w:t>Suburb or town</w:t>
      </w:r>
      <w: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F96CB3">
        <w:tab/>
        <w:t>State</w:t>
      </w:r>
      <w:r>
        <w:tab/>
      </w:r>
      <w:r>
        <w:rPr>
          <w:u w:val="single"/>
        </w:rPr>
        <w:tab/>
      </w:r>
      <w:r>
        <w:rPr>
          <w:u w:val="single"/>
        </w:rPr>
        <w:tab/>
      </w:r>
      <w:r>
        <w:rPr>
          <w:u w:val="single"/>
        </w:rPr>
        <w:tab/>
      </w:r>
      <w:r>
        <w:rPr>
          <w:u w:val="single"/>
        </w:rPr>
        <w:tab/>
      </w:r>
      <w:r>
        <w:rPr>
          <w:u w:val="single"/>
        </w:rPr>
        <w:tab/>
      </w:r>
      <w:r>
        <w:rPr>
          <w:u w:val="single"/>
        </w:rPr>
        <w:tab/>
      </w:r>
      <w:r>
        <w:rPr>
          <w:u w:val="single"/>
        </w:rPr>
        <w:tab/>
      </w:r>
      <w:r>
        <w:t xml:space="preserve">  Postcode</w:t>
      </w:r>
      <w:r>
        <w:tab/>
      </w:r>
      <w:r>
        <w:rPr>
          <w:u w:val="single"/>
        </w:rPr>
        <w:tab/>
      </w:r>
      <w:r>
        <w:rPr>
          <w:u w:val="single"/>
        </w:rPr>
        <w:tab/>
      </w:r>
      <w:r>
        <w:rPr>
          <w:u w:val="single"/>
        </w:rPr>
        <w:tab/>
      </w:r>
      <w:r>
        <w:rPr>
          <w:u w:val="single"/>
        </w:rPr>
        <w:tab/>
      </w:r>
      <w:r>
        <w:rPr>
          <w:u w:val="single"/>
        </w:rPr>
        <w:tab/>
      </w:r>
    </w:p>
    <w:p w:rsidR="00C26D3F" w:rsidRDefault="00C26D3F" w:rsidP="000B7C6C">
      <w:pPr>
        <w:rPr>
          <w:u w:val="single"/>
        </w:rPr>
      </w:pPr>
      <w:r>
        <w:t>Main phone</w:t>
      </w:r>
      <w: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p>
    <w:p w:rsidR="00C26D3F" w:rsidRDefault="0094639E" w:rsidP="00AA00B0">
      <w:pPr>
        <w:pStyle w:val="Heading3"/>
      </w:pPr>
      <w:r>
        <w:t>3</w:t>
      </w:r>
      <w:r w:rsidR="00C26D3F">
        <w:t xml:space="preserve">. </w:t>
      </w:r>
      <w:r w:rsidR="00071444">
        <w:t>VERIFICATION OF PLACEMENT DOCUMENTS</w:t>
      </w:r>
      <w:r w:rsidR="00C26D3F">
        <w:tab/>
      </w:r>
      <w:r w:rsidR="00C26D3F">
        <w:tab/>
      </w:r>
      <w:r w:rsidR="00C26D3F">
        <w:tab/>
      </w:r>
      <w:r w:rsidR="00C26D3F">
        <w:tab/>
        <w:t xml:space="preserve">  </w:t>
      </w:r>
      <w:r w:rsidR="00C26D3F">
        <w:tab/>
      </w:r>
      <w:r w:rsidR="00C26D3F">
        <w:tab/>
      </w:r>
      <w:r w:rsidR="00C26D3F">
        <w:tab/>
      </w:r>
      <w:r w:rsidR="00C26D3F">
        <w:tab/>
      </w:r>
      <w:r w:rsidR="00C26D3F">
        <w:tab/>
      </w:r>
      <w:r w:rsidR="00C26D3F">
        <w:tab/>
      </w:r>
      <w:r w:rsidR="00C26D3F">
        <w:tab/>
      </w:r>
      <w:r w:rsidR="00C26D3F">
        <w:tab/>
      </w:r>
      <w:r w:rsidR="00C26D3F">
        <w:tab/>
      </w:r>
    </w:p>
    <w:p w:rsidR="00E6329F" w:rsidRDefault="00C26D3F" w:rsidP="00C26D3F">
      <w:r>
        <w:t>Students</w:t>
      </w:r>
      <w:r w:rsidR="00E6329F">
        <w:t xml:space="preserve"> must</w:t>
      </w:r>
      <w:r>
        <w:t xml:space="preserve"> present any of the following documents required by a </w:t>
      </w:r>
      <w:r w:rsidR="00BE2D14">
        <w:t>Placement Agency</w:t>
      </w:r>
      <w:r>
        <w:t xml:space="preserve"> to the agency supervisor a</w:t>
      </w:r>
      <w:r w:rsidR="00631D1D">
        <w:t xml:space="preserve">t the pre-placement interview.  Agency supervisors are requested to </w:t>
      </w:r>
      <w:r w:rsidR="00F47F5F">
        <w:t xml:space="preserve">verify that they have sighted the required </w:t>
      </w:r>
      <w:r w:rsidR="00631D1D">
        <w:t>documents</w:t>
      </w:r>
      <w:r w:rsidR="00E6329F">
        <w:t xml:space="preserve"> or that a required document is still pending, using the following table</w:t>
      </w:r>
      <w:r w:rsidR="00631D1D">
        <w:t xml:space="preserve">. </w:t>
      </w:r>
      <w:r w:rsidR="00E6329F">
        <w:t xml:space="preserve"> While it is a VU requirement that </w:t>
      </w:r>
      <w:r w:rsidR="00BE2D14">
        <w:t>Student</w:t>
      </w:r>
      <w:r w:rsidR="00E6329F">
        <w:t>s obtain a Working with Children (WWC) Check and a National Police Certific</w:t>
      </w:r>
      <w:r w:rsidR="00C66EB3">
        <w:t>ate before commencing placement;</w:t>
      </w:r>
      <w:r w:rsidR="00E6329F">
        <w:t xml:space="preserve"> the remaining</w:t>
      </w:r>
      <w:r w:rsidR="00631D1D">
        <w:t xml:space="preserve"> documents </w:t>
      </w:r>
      <w:r w:rsidR="00E6329F">
        <w:t xml:space="preserve">are only required if requested by the </w:t>
      </w:r>
      <w:r w:rsidR="00BE2D14">
        <w:t>Placement Agency</w:t>
      </w:r>
      <w:r w:rsidR="00631D1D">
        <w:t>.</w:t>
      </w:r>
    </w:p>
    <w:tbl>
      <w:tblPr>
        <w:tblStyle w:val="TableGrid"/>
        <w:tblW w:w="0" w:type="auto"/>
        <w:tblInd w:w="108" w:type="dxa"/>
        <w:tblLook w:val="04A0" w:firstRow="1" w:lastRow="0" w:firstColumn="1" w:lastColumn="0" w:noHBand="0" w:noVBand="1"/>
      </w:tblPr>
      <w:tblGrid>
        <w:gridCol w:w="2497"/>
        <w:gridCol w:w="2605"/>
        <w:gridCol w:w="2606"/>
        <w:gridCol w:w="2606"/>
      </w:tblGrid>
      <w:tr w:rsidR="00C26D3F" w:rsidRPr="00C26D3F" w:rsidTr="00631D1D">
        <w:tc>
          <w:tcPr>
            <w:tcW w:w="2497" w:type="dxa"/>
          </w:tcPr>
          <w:p w:rsidR="00C26D3F" w:rsidRPr="00C26D3F" w:rsidRDefault="00C26D3F" w:rsidP="00BE2D14">
            <w:pPr>
              <w:rPr>
                <w:b/>
              </w:rPr>
            </w:pPr>
            <w:r w:rsidRPr="00C26D3F">
              <w:rPr>
                <w:b/>
              </w:rPr>
              <w:t>Document</w:t>
            </w:r>
          </w:p>
        </w:tc>
        <w:tc>
          <w:tcPr>
            <w:tcW w:w="2605" w:type="dxa"/>
          </w:tcPr>
          <w:p w:rsidR="00C26D3F" w:rsidRPr="00C26D3F" w:rsidRDefault="00C26D3F" w:rsidP="00BE2D14">
            <w:pPr>
              <w:rPr>
                <w:b/>
              </w:rPr>
            </w:pPr>
            <w:r w:rsidRPr="00C26D3F">
              <w:rPr>
                <w:b/>
              </w:rPr>
              <w:t>Date sighted by agency</w:t>
            </w:r>
          </w:p>
        </w:tc>
        <w:tc>
          <w:tcPr>
            <w:tcW w:w="2606" w:type="dxa"/>
          </w:tcPr>
          <w:p w:rsidR="00C26D3F" w:rsidRPr="00C26D3F" w:rsidRDefault="00C26D3F" w:rsidP="00BE2D14">
            <w:pPr>
              <w:rPr>
                <w:b/>
              </w:rPr>
            </w:pPr>
            <w:r>
              <w:rPr>
                <w:b/>
              </w:rPr>
              <w:t>Agency s</w:t>
            </w:r>
            <w:r w:rsidRPr="00C26D3F">
              <w:rPr>
                <w:b/>
              </w:rPr>
              <w:t>upervisor signature</w:t>
            </w:r>
          </w:p>
        </w:tc>
        <w:tc>
          <w:tcPr>
            <w:tcW w:w="2606" w:type="dxa"/>
          </w:tcPr>
          <w:p w:rsidR="00C26D3F" w:rsidRPr="00C26D3F" w:rsidRDefault="00C26D3F" w:rsidP="00BE2D14">
            <w:pPr>
              <w:rPr>
                <w:b/>
              </w:rPr>
            </w:pPr>
            <w:r w:rsidRPr="00C26D3F">
              <w:rPr>
                <w:b/>
              </w:rPr>
              <w:t>Comments</w:t>
            </w:r>
          </w:p>
        </w:tc>
      </w:tr>
      <w:tr w:rsidR="00C26D3F" w:rsidTr="00631D1D">
        <w:tc>
          <w:tcPr>
            <w:tcW w:w="2497" w:type="dxa"/>
          </w:tcPr>
          <w:p w:rsidR="00C26D3F" w:rsidRDefault="00C26D3F" w:rsidP="00BE2D14">
            <w:r>
              <w:t>Working with Children Check</w:t>
            </w:r>
          </w:p>
        </w:tc>
        <w:tc>
          <w:tcPr>
            <w:tcW w:w="2605" w:type="dxa"/>
          </w:tcPr>
          <w:p w:rsidR="00C26D3F" w:rsidRDefault="00C26D3F" w:rsidP="00BE2D14"/>
        </w:tc>
        <w:tc>
          <w:tcPr>
            <w:tcW w:w="2606" w:type="dxa"/>
          </w:tcPr>
          <w:p w:rsidR="00C26D3F" w:rsidRDefault="00C26D3F" w:rsidP="00BE2D14"/>
        </w:tc>
        <w:tc>
          <w:tcPr>
            <w:tcW w:w="2606" w:type="dxa"/>
          </w:tcPr>
          <w:p w:rsidR="00C26D3F" w:rsidRDefault="00C26D3F" w:rsidP="00BE2D14"/>
        </w:tc>
      </w:tr>
      <w:tr w:rsidR="00C26D3F" w:rsidTr="00631D1D">
        <w:tc>
          <w:tcPr>
            <w:tcW w:w="2497" w:type="dxa"/>
          </w:tcPr>
          <w:p w:rsidR="00C26D3F" w:rsidRDefault="00C26D3F" w:rsidP="00BE2D14">
            <w:r>
              <w:t>National Police Certificate</w:t>
            </w:r>
          </w:p>
        </w:tc>
        <w:tc>
          <w:tcPr>
            <w:tcW w:w="2605" w:type="dxa"/>
          </w:tcPr>
          <w:p w:rsidR="00C26D3F" w:rsidRDefault="00C26D3F" w:rsidP="00BE2D14"/>
        </w:tc>
        <w:tc>
          <w:tcPr>
            <w:tcW w:w="2606" w:type="dxa"/>
          </w:tcPr>
          <w:p w:rsidR="00C26D3F" w:rsidRDefault="00C26D3F" w:rsidP="00BE2D14"/>
        </w:tc>
        <w:tc>
          <w:tcPr>
            <w:tcW w:w="2606" w:type="dxa"/>
          </w:tcPr>
          <w:p w:rsidR="00C26D3F" w:rsidRDefault="00C26D3F" w:rsidP="00BE2D14"/>
        </w:tc>
      </w:tr>
      <w:tr w:rsidR="00C26D3F" w:rsidTr="00E6329F">
        <w:tc>
          <w:tcPr>
            <w:tcW w:w="2497" w:type="dxa"/>
            <w:shd w:val="clear" w:color="auto" w:fill="D9D9D9" w:themeFill="background1" w:themeFillShade="D9"/>
          </w:tcPr>
          <w:p w:rsidR="00C26D3F" w:rsidRDefault="00C26D3F" w:rsidP="00BE2D14">
            <w:r>
              <w:t>Driver’s licence</w:t>
            </w:r>
          </w:p>
        </w:tc>
        <w:tc>
          <w:tcPr>
            <w:tcW w:w="2605" w:type="dxa"/>
            <w:shd w:val="clear" w:color="auto" w:fill="D9D9D9" w:themeFill="background1" w:themeFillShade="D9"/>
          </w:tcPr>
          <w:p w:rsidR="00C26D3F" w:rsidRDefault="00C26D3F" w:rsidP="00BE2D14"/>
        </w:tc>
        <w:tc>
          <w:tcPr>
            <w:tcW w:w="2606" w:type="dxa"/>
            <w:shd w:val="clear" w:color="auto" w:fill="D9D9D9" w:themeFill="background1" w:themeFillShade="D9"/>
          </w:tcPr>
          <w:p w:rsidR="00C26D3F" w:rsidRDefault="00C26D3F" w:rsidP="00BE2D14"/>
        </w:tc>
        <w:tc>
          <w:tcPr>
            <w:tcW w:w="2606" w:type="dxa"/>
            <w:shd w:val="clear" w:color="auto" w:fill="D9D9D9" w:themeFill="background1" w:themeFillShade="D9"/>
          </w:tcPr>
          <w:p w:rsidR="00C26D3F" w:rsidRDefault="00C26D3F" w:rsidP="00BE2D14"/>
        </w:tc>
      </w:tr>
      <w:tr w:rsidR="00C26D3F" w:rsidTr="00E6329F">
        <w:tc>
          <w:tcPr>
            <w:tcW w:w="2497" w:type="dxa"/>
            <w:shd w:val="clear" w:color="auto" w:fill="D9D9D9" w:themeFill="background1" w:themeFillShade="D9"/>
          </w:tcPr>
          <w:p w:rsidR="00C26D3F" w:rsidRDefault="00C26D3F" w:rsidP="00BE2D14">
            <w:r>
              <w:t>Immunisation record</w:t>
            </w:r>
          </w:p>
        </w:tc>
        <w:tc>
          <w:tcPr>
            <w:tcW w:w="2605" w:type="dxa"/>
            <w:shd w:val="clear" w:color="auto" w:fill="D9D9D9" w:themeFill="background1" w:themeFillShade="D9"/>
          </w:tcPr>
          <w:p w:rsidR="00C26D3F" w:rsidRDefault="00C26D3F" w:rsidP="00BE2D14"/>
        </w:tc>
        <w:tc>
          <w:tcPr>
            <w:tcW w:w="2606" w:type="dxa"/>
            <w:shd w:val="clear" w:color="auto" w:fill="D9D9D9" w:themeFill="background1" w:themeFillShade="D9"/>
          </w:tcPr>
          <w:p w:rsidR="00C26D3F" w:rsidRDefault="00C26D3F" w:rsidP="00BE2D14"/>
        </w:tc>
        <w:tc>
          <w:tcPr>
            <w:tcW w:w="2606" w:type="dxa"/>
            <w:shd w:val="clear" w:color="auto" w:fill="D9D9D9" w:themeFill="background1" w:themeFillShade="D9"/>
          </w:tcPr>
          <w:p w:rsidR="00C26D3F" w:rsidRDefault="00C26D3F" w:rsidP="00BE2D14"/>
        </w:tc>
      </w:tr>
      <w:tr w:rsidR="00C26D3F" w:rsidTr="00E6329F">
        <w:tc>
          <w:tcPr>
            <w:tcW w:w="2497" w:type="dxa"/>
            <w:shd w:val="clear" w:color="auto" w:fill="D9D9D9" w:themeFill="background1" w:themeFillShade="D9"/>
          </w:tcPr>
          <w:p w:rsidR="00C26D3F" w:rsidRDefault="00C26D3F" w:rsidP="00BE2D14">
            <w:r>
              <w:t>International Police Check</w:t>
            </w:r>
          </w:p>
        </w:tc>
        <w:tc>
          <w:tcPr>
            <w:tcW w:w="2605" w:type="dxa"/>
            <w:shd w:val="clear" w:color="auto" w:fill="D9D9D9" w:themeFill="background1" w:themeFillShade="D9"/>
          </w:tcPr>
          <w:p w:rsidR="00C26D3F" w:rsidRDefault="00C26D3F" w:rsidP="00BE2D14"/>
        </w:tc>
        <w:tc>
          <w:tcPr>
            <w:tcW w:w="2606" w:type="dxa"/>
            <w:shd w:val="clear" w:color="auto" w:fill="D9D9D9" w:themeFill="background1" w:themeFillShade="D9"/>
          </w:tcPr>
          <w:p w:rsidR="00C26D3F" w:rsidRDefault="00C26D3F" w:rsidP="00BE2D14"/>
        </w:tc>
        <w:tc>
          <w:tcPr>
            <w:tcW w:w="2606" w:type="dxa"/>
            <w:shd w:val="clear" w:color="auto" w:fill="D9D9D9" w:themeFill="background1" w:themeFillShade="D9"/>
          </w:tcPr>
          <w:p w:rsidR="00C26D3F" w:rsidRDefault="00C26D3F" w:rsidP="00BE2D14"/>
        </w:tc>
      </w:tr>
    </w:tbl>
    <w:p w:rsidR="00C26D3F" w:rsidRDefault="00AA00B0" w:rsidP="00AA00B0">
      <w:pPr>
        <w:pStyle w:val="Heading3"/>
      </w:pPr>
      <w:r>
        <w:t>4. STUDENT ATTENDANCE REQUIREMENTS</w:t>
      </w:r>
      <w:r>
        <w:tab/>
      </w:r>
      <w:r>
        <w:tab/>
      </w:r>
      <w:r>
        <w:tab/>
      </w:r>
      <w:r>
        <w:tab/>
        <w:t xml:space="preserve">  </w:t>
      </w:r>
      <w:r>
        <w:tab/>
      </w:r>
      <w:r>
        <w:tab/>
      </w:r>
      <w:r>
        <w:tab/>
      </w:r>
      <w:r>
        <w:tab/>
      </w:r>
      <w:r>
        <w:tab/>
      </w:r>
      <w:r>
        <w:tab/>
      </w:r>
      <w:r>
        <w:tab/>
      </w:r>
      <w:r>
        <w:tab/>
      </w:r>
      <w:r>
        <w:tab/>
      </w:r>
    </w:p>
    <w:p w:rsidR="00631D1D" w:rsidRPr="00F6751A" w:rsidRDefault="00631D1D" w:rsidP="00631D1D">
      <w:pPr>
        <w:rPr>
          <w:szCs w:val="20"/>
        </w:rPr>
      </w:pPr>
      <w:r w:rsidRPr="00F6751A">
        <w:rPr>
          <w:szCs w:val="20"/>
        </w:rPr>
        <w:t xml:space="preserve">The AASW requires that Social Work </w:t>
      </w:r>
      <w:r w:rsidR="00BE2D14">
        <w:rPr>
          <w:szCs w:val="20"/>
        </w:rPr>
        <w:t>Student</w:t>
      </w:r>
      <w:r w:rsidRPr="00F6751A">
        <w:rPr>
          <w:szCs w:val="20"/>
        </w:rPr>
        <w:t>s complete a minimum of 1,000 hours of field placements, usually in two placements of 500</w:t>
      </w:r>
      <w:r w:rsidR="004D2F26" w:rsidRPr="00F6751A">
        <w:rPr>
          <w:szCs w:val="20"/>
        </w:rPr>
        <w:t> </w:t>
      </w:r>
      <w:r w:rsidRPr="00F6751A">
        <w:rPr>
          <w:szCs w:val="20"/>
        </w:rPr>
        <w:t>hours over two years.  Field placements are usually undertaken over a continuous period at a minimum of 3 days per week, at 7</w:t>
      </w:r>
      <w:r w:rsidR="004D2F26" w:rsidRPr="00F6751A">
        <w:rPr>
          <w:szCs w:val="20"/>
        </w:rPr>
        <w:t> </w:t>
      </w:r>
      <w:r w:rsidRPr="00F6751A">
        <w:rPr>
          <w:szCs w:val="20"/>
        </w:rPr>
        <w:t>hours per day, unless</w:t>
      </w:r>
      <w:r w:rsidR="0094639E">
        <w:rPr>
          <w:szCs w:val="20"/>
        </w:rPr>
        <w:t xml:space="preserve"> otherwise negotiated with the Placement A</w:t>
      </w:r>
      <w:r w:rsidRPr="00F6751A">
        <w:rPr>
          <w:szCs w:val="20"/>
        </w:rPr>
        <w:t xml:space="preserve">gency and the Academic Leader, Field Education. Students may undertake 3 or 4 placement days per week during semester and then may increase this to 4 or 5 days per week after the teaching period ends.  </w:t>
      </w:r>
    </w:p>
    <w:p w:rsidR="00BE2D14" w:rsidRPr="00354AC0" w:rsidRDefault="00BE2D14" w:rsidP="00BE2D14">
      <w:pPr>
        <w:pStyle w:val="Heading4"/>
        <w:spacing w:after="240"/>
      </w:pPr>
      <w:r>
        <w:t>Leave entitlements and evidence of attendance:</w:t>
      </w:r>
    </w:p>
    <w:p w:rsidR="00631D1D" w:rsidRPr="00F6751A" w:rsidRDefault="00631D1D" w:rsidP="00631D1D">
      <w:pPr>
        <w:rPr>
          <w:szCs w:val="20"/>
        </w:rPr>
      </w:pPr>
      <w:r w:rsidRPr="00F6751A">
        <w:rPr>
          <w:szCs w:val="20"/>
        </w:rPr>
        <w:t>In order to ensure that placements are structured in a w</w:t>
      </w:r>
      <w:r w:rsidR="0094639E">
        <w:rPr>
          <w:szCs w:val="20"/>
        </w:rPr>
        <w:t>ay that is educationally viable;</w:t>
      </w:r>
      <w:r w:rsidRPr="00F6751A">
        <w:rPr>
          <w:szCs w:val="20"/>
        </w:rPr>
        <w:t xml:space="preserve"> placements are to be undertaken over a continuous period, without breaks for holidays. This means that usual mid-semester break periods do not apply, except for public holidays.  </w:t>
      </w:r>
      <w:r w:rsidR="0094639E">
        <w:rPr>
          <w:szCs w:val="20"/>
        </w:rPr>
        <w:t>N</w:t>
      </w:r>
      <w:r w:rsidRPr="00F6751A">
        <w:rPr>
          <w:szCs w:val="20"/>
        </w:rPr>
        <w:t xml:space="preserve">o leave of any kind may be counted towards the required </w:t>
      </w:r>
      <w:r w:rsidR="009F40C2">
        <w:rPr>
          <w:szCs w:val="20"/>
        </w:rPr>
        <w:t xml:space="preserve">placement </w:t>
      </w:r>
      <w:r w:rsidRPr="00F6751A">
        <w:rPr>
          <w:szCs w:val="20"/>
        </w:rPr>
        <w:t xml:space="preserve">hours.  That is, any leave taken, including sick leave, must be made up by added placement hours.   Similarly, if placement agencies close for a full day or half day for public holidays, </w:t>
      </w:r>
      <w:r w:rsidR="00BE2D14">
        <w:rPr>
          <w:szCs w:val="20"/>
        </w:rPr>
        <w:t>Student</w:t>
      </w:r>
      <w:r w:rsidRPr="00F6751A">
        <w:rPr>
          <w:szCs w:val="20"/>
        </w:rPr>
        <w:t>s will need to make up these hours up at a later time during their placement.</w:t>
      </w:r>
      <w:r w:rsidR="0094639E">
        <w:rPr>
          <w:szCs w:val="20"/>
        </w:rPr>
        <w:t xml:space="preserve">  Students are entitled to 3 single (i.e. not consecutive) sick days without a medical certificate over the course of a placement.  Students must produce a medical certificate for any consecutive sick days or for any single sick days taken after a total of 3 single days for the duration of the placement has been reached.</w:t>
      </w:r>
    </w:p>
    <w:p w:rsidR="00354AC0" w:rsidRPr="00F6751A" w:rsidRDefault="00354AC0" w:rsidP="00631D1D">
      <w:pPr>
        <w:rPr>
          <w:szCs w:val="20"/>
        </w:rPr>
      </w:pPr>
      <w:r w:rsidRPr="00F6751A">
        <w:rPr>
          <w:szCs w:val="20"/>
        </w:rPr>
        <w:t xml:space="preserve">Students are required to keep an accurate record of their placement hours and to ensure that they have evidence of completion of their placement hours.  Students should use the VU Placement Timesheet to record their placement hours, unless a </w:t>
      </w:r>
      <w:r w:rsidR="00BE2D14">
        <w:rPr>
          <w:szCs w:val="20"/>
        </w:rPr>
        <w:t>Placement Agency</w:t>
      </w:r>
      <w:r w:rsidRPr="00F6751A">
        <w:rPr>
          <w:szCs w:val="20"/>
        </w:rPr>
        <w:t xml:space="preserve"> specifically requests them to use an agency timesheet instead.  S</w:t>
      </w:r>
      <w:r w:rsidR="004D2F26" w:rsidRPr="00F6751A">
        <w:rPr>
          <w:szCs w:val="20"/>
        </w:rPr>
        <w:t>tudents must ensure that their placement t</w:t>
      </w:r>
      <w:r w:rsidRPr="00F6751A">
        <w:rPr>
          <w:szCs w:val="20"/>
        </w:rPr>
        <w:t xml:space="preserve">imesheet is signed off by their </w:t>
      </w:r>
      <w:r w:rsidR="004D2F26" w:rsidRPr="00F6751A">
        <w:rPr>
          <w:szCs w:val="20"/>
        </w:rPr>
        <w:t xml:space="preserve">Field Educator </w:t>
      </w:r>
      <w:r w:rsidRPr="00F6751A">
        <w:rPr>
          <w:szCs w:val="20"/>
        </w:rPr>
        <w:t>at each supervision session</w:t>
      </w:r>
      <w:r w:rsidR="00C9115A">
        <w:rPr>
          <w:szCs w:val="20"/>
        </w:rPr>
        <w:t xml:space="preserve"> or by their Task Supervisor (by negotiation</w:t>
      </w:r>
      <w:r w:rsidR="0094639E">
        <w:rPr>
          <w:szCs w:val="20"/>
        </w:rPr>
        <w:t>)</w:t>
      </w:r>
      <w:r w:rsidRPr="00F6751A">
        <w:rPr>
          <w:szCs w:val="20"/>
        </w:rPr>
        <w:t xml:space="preserve">.  </w:t>
      </w:r>
    </w:p>
    <w:p w:rsidR="00354AC0" w:rsidRPr="00354AC0" w:rsidRDefault="00354AC0" w:rsidP="00E6329F">
      <w:pPr>
        <w:pStyle w:val="Heading4"/>
        <w:spacing w:after="240"/>
      </w:pPr>
      <w:r>
        <w:t>Placement attendance arrangements:</w:t>
      </w:r>
    </w:p>
    <w:p w:rsidR="00333D3D" w:rsidRDefault="00333D3D" w:rsidP="00333D3D">
      <w:r>
        <w:t>Placement commencement date:</w:t>
      </w:r>
      <w:r w:rsidR="00354AC0">
        <w:t xml:space="preserve"> </w:t>
      </w:r>
      <w:r w:rsidR="00354AC0">
        <w:tab/>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tab/>
      </w:r>
      <w:r w:rsidR="00DD1E95">
        <w:tab/>
      </w:r>
      <w:r>
        <w:t>Anticipated completion date:</w:t>
      </w:r>
      <w:r w:rsidR="00354AC0">
        <w:tab/>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rsidR="00354AC0" w:rsidRDefault="00354AC0" w:rsidP="00354AC0">
      <w:r>
        <w:t>Semester attendance days:</w:t>
      </w:r>
      <w:r>
        <w:tab/>
        <w:t>M / T / W / T / F / S / S</w:t>
      </w:r>
      <w:r>
        <w:tab/>
      </w:r>
      <w:r>
        <w:tab/>
        <w:t>Non-semester attendance days:</w:t>
      </w:r>
      <w:r>
        <w:tab/>
        <w:t>M / T / W / T / F / S / S</w:t>
      </w:r>
    </w:p>
    <w:p w:rsidR="00354AC0" w:rsidRDefault="00354AC0" w:rsidP="00354AC0">
      <w:r>
        <w:t>Usual daily working hours (e.g. 9am – 5pm)</w:t>
      </w:r>
      <w:r w:rsidR="003C7342">
        <w:t xml:space="preserve"> </w:t>
      </w:r>
      <w:r>
        <w:t xml:space="preserve"> </w:t>
      </w:r>
      <w:r>
        <w:rPr>
          <w:u w:val="single"/>
        </w:rPr>
        <w:tab/>
      </w:r>
      <w:r>
        <w:rPr>
          <w:u w:val="single"/>
        </w:rPr>
        <w:tab/>
      </w:r>
      <w:r>
        <w:rPr>
          <w:u w:val="single"/>
        </w:rPr>
        <w:tab/>
      </w:r>
      <w:r>
        <w:rPr>
          <w:u w:val="single"/>
        </w:rPr>
        <w:tab/>
      </w:r>
      <w:r>
        <w:rPr>
          <w:u w:val="single"/>
        </w:rPr>
        <w:tab/>
      </w:r>
      <w:r>
        <w:rPr>
          <w:u w:val="single"/>
        </w:rPr>
        <w:tab/>
      </w:r>
      <w:r>
        <w:tab/>
        <w:t>Expected after-hours work?</w:t>
      </w:r>
      <w:r>
        <w:tab/>
      </w:r>
      <w:r>
        <w:tab/>
        <w:t>Y / N</w:t>
      </w:r>
    </w:p>
    <w:p w:rsidR="00333D3D" w:rsidRDefault="00354AC0" w:rsidP="00333D3D">
      <w:r>
        <w:lastRenderedPageBreak/>
        <w:t>Student attendance record:</w:t>
      </w:r>
      <w:r w:rsidR="003C7342">
        <w:tab/>
      </w:r>
      <w:r w:rsidR="003C7342">
        <w:tab/>
        <w:t>Agency time sheet / VU Placement Timesheet</w:t>
      </w:r>
    </w:p>
    <w:p w:rsidR="003C7342" w:rsidRDefault="003C7342" w:rsidP="003C7342">
      <w:r>
        <w:t xml:space="preserve">Other attendance arrangements (e.g. how to notify if unable to attend, </w:t>
      </w:r>
      <w:r w:rsidR="005A4BC9">
        <w:t xml:space="preserve">time-in-lieu arrangements, </w:t>
      </w:r>
      <w:r w:rsidR="00C063D6">
        <w:t xml:space="preserve">etc.):  </w:t>
      </w:r>
      <w:r w:rsidR="00C063D6">
        <w:rPr>
          <w:u w:val="single"/>
        </w:rPr>
        <w:tab/>
      </w:r>
      <w:r w:rsidR="00C063D6">
        <w:rPr>
          <w:u w:val="single"/>
        </w:rPr>
        <w:tab/>
      </w:r>
      <w:r w:rsidR="00C063D6">
        <w:rPr>
          <w:u w:val="single"/>
        </w:rPr>
        <w:tab/>
      </w:r>
      <w:r w:rsidR="00C063D6">
        <w:rPr>
          <w:u w:val="single"/>
        </w:rPr>
        <w:tab/>
      </w:r>
      <w:r w:rsidR="00C063D6">
        <w:rPr>
          <w:u w:val="single"/>
        </w:rPr>
        <w:tab/>
      </w:r>
      <w:r w:rsidR="00C063D6">
        <w:rPr>
          <w:u w:val="single"/>
        </w:rPr>
        <w:tab/>
      </w:r>
      <w:r w:rsidR="00C063D6">
        <w:rPr>
          <w:u w:val="single"/>
        </w:rPr>
        <w:tab/>
      </w:r>
      <w:r w:rsidR="00C063D6">
        <w:rPr>
          <w:u w:val="single"/>
        </w:rPr>
        <w:tab/>
      </w:r>
      <w:r w:rsidR="00C063D6">
        <w:rPr>
          <w:u w:val="single"/>
        </w:rPr>
        <w:tab/>
      </w:r>
      <w:r w:rsidR="00C063D6">
        <w:rPr>
          <w:u w:val="single"/>
        </w:rPr>
        <w:tab/>
      </w:r>
    </w:p>
    <w:p w:rsidR="003C7342" w:rsidRDefault="003C7342" w:rsidP="003C7342">
      <w:pPr>
        <w:rPr>
          <w:u w:val="single"/>
        </w:rPr>
      </w:pP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Pr>
          <w:u w:val="single"/>
        </w:rPr>
        <w:tab/>
      </w:r>
      <w:r w:rsidRPr="004A6CC5">
        <w:rPr>
          <w:u w:val="single"/>
        </w:rPr>
        <w:tab/>
      </w:r>
      <w:r>
        <w:rPr>
          <w:u w:val="single"/>
        </w:rPr>
        <w:tab/>
      </w:r>
      <w:r>
        <w:rPr>
          <w:u w:val="single"/>
        </w:rPr>
        <w:tab/>
      </w:r>
      <w:r>
        <w:rPr>
          <w:u w:val="single"/>
        </w:rPr>
        <w:tab/>
      </w:r>
      <w:r w:rsidRPr="003166FF">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534E" w:rsidRPr="00A4534E" w:rsidRDefault="00A4534E" w:rsidP="003C7342">
      <w:r w:rsidRPr="00A4534E">
        <w:t xml:space="preserve">Contact </w:t>
      </w:r>
      <w:r w:rsidR="00BE2D14">
        <w:t xml:space="preserve">person </w:t>
      </w:r>
      <w:r w:rsidRPr="00A4534E">
        <w:t xml:space="preserve">for </w:t>
      </w:r>
      <w:r w:rsidR="00BE2D14">
        <w:t>Student</w:t>
      </w:r>
      <w:r w:rsidRPr="00A4534E">
        <w:t xml:space="preserve"> absence n</w:t>
      </w:r>
      <w:r>
        <w:t>otification:</w:t>
      </w:r>
      <w:r w:rsidR="0094639E">
        <w:t xml:space="preserve"> </w:t>
      </w:r>
      <w:r w:rsidR="0094639E">
        <w:rPr>
          <w:u w:val="single"/>
        </w:rPr>
        <w:tab/>
      </w:r>
      <w:r w:rsidR="0094639E">
        <w:rPr>
          <w:u w:val="single"/>
        </w:rPr>
        <w:tab/>
      </w:r>
      <w:r w:rsidR="0094639E">
        <w:rPr>
          <w:u w:val="single"/>
        </w:rPr>
        <w:tab/>
      </w:r>
      <w:r w:rsidR="0094639E">
        <w:rPr>
          <w:u w:val="single"/>
        </w:rPr>
        <w:tab/>
      </w:r>
      <w:r w:rsidR="0094639E">
        <w:rPr>
          <w:u w:val="single"/>
        </w:rPr>
        <w:tab/>
      </w:r>
      <w:r w:rsidR="0094639E">
        <w:rPr>
          <w:u w:val="single"/>
        </w:rPr>
        <w:tab/>
      </w:r>
      <w:r w:rsidR="0094639E">
        <w:rPr>
          <w:u w:val="single"/>
        </w:rPr>
        <w:tab/>
      </w:r>
      <w:r w:rsidR="0094639E">
        <w:rPr>
          <w:u w:val="single"/>
        </w:rPr>
        <w:tab/>
      </w:r>
      <w:r w:rsidR="0094639E">
        <w:rPr>
          <w:u w:val="single"/>
        </w:rPr>
        <w:tab/>
      </w:r>
      <w:r w:rsidR="0094639E">
        <w:rPr>
          <w:u w:val="single"/>
        </w:rPr>
        <w:tab/>
      </w:r>
      <w:r w:rsidR="0094639E">
        <w:rPr>
          <w:u w:val="single"/>
        </w:rPr>
        <w:tab/>
      </w:r>
      <w:r w:rsidR="0094639E">
        <w:rPr>
          <w:u w:val="single"/>
        </w:rPr>
        <w:tab/>
      </w:r>
      <w:r w:rsidR="0094639E">
        <w:rPr>
          <w:u w:val="single"/>
        </w:rPr>
        <w:tab/>
      </w:r>
      <w:r w:rsidR="0094639E">
        <w:rPr>
          <w:u w:val="single"/>
        </w:rPr>
        <w:tab/>
      </w:r>
      <w:r w:rsidR="0094639E">
        <w:rPr>
          <w:u w:val="single"/>
        </w:rPr>
        <w:tab/>
      </w:r>
      <w:r w:rsidR="0094639E">
        <w:rPr>
          <w:u w:val="single"/>
        </w:rPr>
        <w:tab/>
      </w:r>
      <w:r w:rsidR="0094639E">
        <w:rPr>
          <w:u w:val="single"/>
        </w:rPr>
        <w:tab/>
      </w:r>
      <w:r w:rsidR="0094639E">
        <w:rPr>
          <w:u w:val="single"/>
        </w:rPr>
        <w:tab/>
      </w:r>
      <w:r w:rsidR="0094639E">
        <w:rPr>
          <w:u w:val="single"/>
        </w:rPr>
        <w:tab/>
      </w:r>
      <w:r w:rsidR="0094639E">
        <w:rPr>
          <w:u w:val="single"/>
        </w:rPr>
        <w:tab/>
      </w:r>
      <w:r w:rsidR="0094639E">
        <w:rPr>
          <w:u w:val="single"/>
        </w:rPr>
        <w:tab/>
      </w:r>
      <w:r w:rsidR="0094639E">
        <w:rPr>
          <w:u w:val="single"/>
        </w:rPr>
        <w:tab/>
      </w:r>
      <w:r w:rsidR="0094639E">
        <w:rPr>
          <w:u w:val="single"/>
        </w:rPr>
        <w:tab/>
      </w:r>
    </w:p>
    <w:p w:rsidR="00866EC7" w:rsidRDefault="00866EC7" w:rsidP="00866EC7">
      <w:pPr>
        <w:pStyle w:val="Heading3"/>
      </w:pPr>
      <w:r>
        <w:t>5. OCCUPATIONAL HEALTH AND SAFETY (OHS) REQUIREMENTS</w:t>
      </w:r>
      <w:r>
        <w:tab/>
      </w:r>
      <w:r>
        <w:tab/>
      </w:r>
      <w:r>
        <w:tab/>
        <w:t xml:space="preserve">  </w:t>
      </w:r>
      <w:r>
        <w:tab/>
      </w:r>
      <w:r>
        <w:tab/>
      </w:r>
      <w:r>
        <w:tab/>
      </w:r>
      <w:r>
        <w:tab/>
      </w:r>
      <w:r>
        <w:tab/>
      </w:r>
      <w:r>
        <w:tab/>
      </w:r>
      <w:r>
        <w:tab/>
      </w:r>
      <w:r>
        <w:tab/>
      </w:r>
      <w:r>
        <w:tab/>
      </w:r>
    </w:p>
    <w:p w:rsidR="00866EC7" w:rsidRPr="005A4BC9" w:rsidRDefault="00866EC7" w:rsidP="00866EC7">
      <w:r w:rsidRPr="00627B55">
        <w:t xml:space="preserve">It is the responsibility of the </w:t>
      </w:r>
      <w:r>
        <w:t xml:space="preserve">Placement Agency </w:t>
      </w:r>
      <w:r w:rsidRPr="00627B55">
        <w:t xml:space="preserve">to make the </w:t>
      </w:r>
      <w:r>
        <w:t>Student</w:t>
      </w:r>
      <w:r w:rsidRPr="00627B55">
        <w:t xml:space="preserve"> aware of the relevant Occupational Health and Safety (OHS) policies and procedures of the agency.  It is expected that this information will be made available </w:t>
      </w:r>
      <w:r>
        <w:t>at the commencement of a</w:t>
      </w:r>
      <w:r w:rsidRPr="00627B55">
        <w:t xml:space="preserve"> placement.  A </w:t>
      </w:r>
      <w:r>
        <w:t>Student</w:t>
      </w:r>
      <w:r w:rsidRPr="00627B55">
        <w:t xml:space="preserve"> should request the information if it has not been provided</w:t>
      </w:r>
      <w:r>
        <w:t xml:space="preserve"> within the first two weeks</w:t>
      </w:r>
      <w:r w:rsidRPr="00627B55">
        <w:t xml:space="preserve">.  An OHS Checklist is provided in the </w:t>
      </w:r>
      <w:hyperlink r:id="rId10" w:history="1">
        <w:r w:rsidRPr="003618D9">
          <w:rPr>
            <w:rStyle w:val="Hyperlink"/>
          </w:rPr>
          <w:t>VU Social Work Field Education Manual</w:t>
        </w:r>
      </w:hyperlink>
      <w:r w:rsidRPr="00627B55">
        <w:t xml:space="preserve"> for any </w:t>
      </w:r>
      <w:r>
        <w:t>Placement Agency</w:t>
      </w:r>
      <w:r w:rsidRPr="00627B55">
        <w:t xml:space="preserve"> requiring one.</w:t>
      </w:r>
      <w:r>
        <w:t xml:space="preserve">  Completion of OHS requirements is monitored by the University Liaison Person as part of the initial placement contact and visit (see Section 6).</w:t>
      </w:r>
      <w:r w:rsidRPr="005A4BC9">
        <w:t xml:space="preserve"> </w:t>
      </w:r>
    </w:p>
    <w:p w:rsidR="003C7342" w:rsidRDefault="00866EC7" w:rsidP="00AA00B0">
      <w:pPr>
        <w:pStyle w:val="Heading3"/>
      </w:pPr>
      <w:r>
        <w:t>6</w:t>
      </w:r>
      <w:r w:rsidR="003C7342">
        <w:t xml:space="preserve">. </w:t>
      </w:r>
      <w:r w:rsidR="00071444">
        <w:t xml:space="preserve">SUPERVISION </w:t>
      </w:r>
      <w:r w:rsidR="00C9115A">
        <w:t xml:space="preserve">AND SUPPORT </w:t>
      </w:r>
      <w:r w:rsidR="00071444">
        <w:t>REQUIREMENTS</w:t>
      </w:r>
      <w:r w:rsidR="00071444">
        <w:tab/>
      </w:r>
      <w:r w:rsidR="003C7342">
        <w:tab/>
      </w:r>
      <w:r w:rsidR="003C7342">
        <w:tab/>
      </w:r>
      <w:r w:rsidR="003C7342">
        <w:tab/>
        <w:t xml:space="preserve">  </w:t>
      </w:r>
      <w:r w:rsidR="003C7342">
        <w:tab/>
      </w:r>
      <w:r w:rsidR="003C7342">
        <w:tab/>
      </w:r>
      <w:r w:rsidR="003C7342">
        <w:tab/>
      </w:r>
      <w:r w:rsidR="003C7342">
        <w:tab/>
      </w:r>
      <w:r w:rsidR="003C7342">
        <w:tab/>
      </w:r>
      <w:r w:rsidR="003C7342">
        <w:tab/>
      </w:r>
      <w:r w:rsidR="003C7342">
        <w:tab/>
      </w:r>
      <w:r w:rsidR="003C7342">
        <w:tab/>
      </w:r>
      <w:r w:rsidR="003C7342">
        <w:tab/>
      </w:r>
    </w:p>
    <w:p w:rsidR="00682A8E" w:rsidRDefault="003C7342" w:rsidP="00682A8E">
      <w:r>
        <w:t>The AASW requires that all social work</w:t>
      </w:r>
      <w:r w:rsidR="00682A8E">
        <w:t xml:space="preserve"> </w:t>
      </w:r>
      <w:r w:rsidR="00BE2D14">
        <w:t>Student</w:t>
      </w:r>
      <w:r w:rsidR="00682A8E">
        <w:t>s on</w:t>
      </w:r>
      <w:r>
        <w:t xml:space="preserve"> field placements </w:t>
      </w:r>
      <w:r w:rsidR="00682A8E">
        <w:t>are supervised by a qualified social work Field Educator</w:t>
      </w:r>
      <w:r w:rsidR="004702EA">
        <w:t xml:space="preserve">; a Social Worker who is </w:t>
      </w:r>
      <w:r w:rsidR="00682A8E">
        <w:t xml:space="preserve">eligible for AASW membership and has practised social work for a minimum of two years.  The social work Field Educator is responsible for the educational guidance of the </w:t>
      </w:r>
      <w:r w:rsidR="00BE2D14">
        <w:t>Student</w:t>
      </w:r>
      <w:r w:rsidR="00682A8E">
        <w:t xml:space="preserve"> and must be able to provide professional supervision to a </w:t>
      </w:r>
      <w:r w:rsidR="00BE2D14">
        <w:t>Student</w:t>
      </w:r>
      <w:r w:rsidR="00682A8E">
        <w:t xml:space="preserve"> for no less than 1.5</w:t>
      </w:r>
      <w:r w:rsidR="004D2F26">
        <w:t> </w:t>
      </w:r>
      <w:r w:rsidR="00682A8E">
        <w:t>hours for every 35 hours (5 days) of placement</w:t>
      </w:r>
      <w:r w:rsidR="004702EA">
        <w:t xml:space="preserve">, </w:t>
      </w:r>
      <w:r w:rsidR="00682A8E">
        <w:t>(</w:t>
      </w:r>
      <w:r w:rsidR="004702EA">
        <w:t xml:space="preserve">i.e. </w:t>
      </w:r>
      <w:r w:rsidR="00682A8E">
        <w:t xml:space="preserve">generally one supervision session each fortnight if a </w:t>
      </w:r>
      <w:r w:rsidR="00BE2D14">
        <w:t>Student</w:t>
      </w:r>
      <w:r w:rsidR="00682A8E">
        <w:t xml:space="preserve"> is attending a placement 3 or 4 days per week).</w:t>
      </w:r>
      <w:r w:rsidR="00682A8E" w:rsidRPr="00682A8E">
        <w:t xml:space="preserve"> </w:t>
      </w:r>
      <w:r w:rsidR="00682A8E">
        <w:t xml:space="preserve"> Social work field placements are usually offered in agencies that employ qualified social workers and where supervision can be provided by experienced, on-site Field Educators.  However, </w:t>
      </w:r>
      <w:r w:rsidR="004702EA">
        <w:t>where</w:t>
      </w:r>
      <w:r w:rsidR="00682A8E" w:rsidRPr="00682A8E">
        <w:t xml:space="preserve"> a suitably qualified staff me</w:t>
      </w:r>
      <w:r w:rsidR="00682A8E">
        <w:t>mber is not available within an</w:t>
      </w:r>
      <w:r w:rsidR="00682A8E" w:rsidRPr="00682A8E">
        <w:t xml:space="preserve"> agency</w:t>
      </w:r>
      <w:r w:rsidR="004702EA">
        <w:t>,</w:t>
      </w:r>
      <w:r w:rsidR="00BE2D14">
        <w:t xml:space="preserve"> an e</w:t>
      </w:r>
      <w:r w:rsidR="00682A8E" w:rsidRPr="00682A8E">
        <w:t xml:space="preserve">xternal Field Educator may be appointed by the University to provide the required professional supervision instead. </w:t>
      </w:r>
      <w:r w:rsidR="00682A8E">
        <w:t>In these instances, t</w:t>
      </w:r>
      <w:r w:rsidR="004D2F26">
        <w:t xml:space="preserve">he </w:t>
      </w:r>
      <w:r w:rsidR="00BE2D14">
        <w:t>Placement Agency</w:t>
      </w:r>
      <w:r w:rsidR="004D2F26">
        <w:t xml:space="preserve"> will provide a</w:t>
      </w:r>
      <w:r w:rsidR="00682A8E" w:rsidRPr="00682A8E">
        <w:t xml:space="preserve"> Task Supervisor to provide the day-to-day</w:t>
      </w:r>
      <w:r w:rsidR="004D2F26">
        <w:t xml:space="preserve"> </w:t>
      </w:r>
      <w:r w:rsidR="00682A8E" w:rsidRPr="00682A8E">
        <w:t>supervision</w:t>
      </w:r>
      <w:r w:rsidR="004D2F26">
        <w:t xml:space="preserve"> for the </w:t>
      </w:r>
      <w:r w:rsidR="00BE2D14">
        <w:t>Student</w:t>
      </w:r>
      <w:r w:rsidR="00682A8E" w:rsidRPr="00682A8E">
        <w:t xml:space="preserve"> on placement</w:t>
      </w:r>
      <w:r w:rsidR="004D2F26">
        <w:t xml:space="preserve"> and to</w:t>
      </w:r>
      <w:r w:rsidR="00BE2D14">
        <w:t xml:space="preserve"> work in consultation with the e</w:t>
      </w:r>
      <w:r w:rsidR="004D2F26">
        <w:t>xternal Field Educator.</w:t>
      </w:r>
    </w:p>
    <w:p w:rsidR="004702EA" w:rsidRPr="004702EA" w:rsidRDefault="004702EA" w:rsidP="00E6329F">
      <w:pPr>
        <w:pStyle w:val="Heading4"/>
        <w:spacing w:after="240"/>
      </w:pPr>
      <w:r>
        <w:t>Placement supervision arrangements:</w:t>
      </w:r>
    </w:p>
    <w:p w:rsidR="00785FCC" w:rsidRDefault="004702EA" w:rsidP="004702EA">
      <w:r>
        <w:t>Supervision model:</w:t>
      </w:r>
      <w:r>
        <w:tab/>
      </w:r>
      <w:r>
        <w:tab/>
        <w:t xml:space="preserve">Agency-based / External </w:t>
      </w:r>
    </w:p>
    <w:p w:rsidR="00785FCC" w:rsidRPr="00C023C7" w:rsidRDefault="00627B55" w:rsidP="00785FCC">
      <w:r>
        <w:t>P</w:t>
      </w:r>
      <w:r w:rsidR="004D2F26" w:rsidRPr="00C023C7">
        <w:t xml:space="preserve">lease provide details of the </w:t>
      </w:r>
      <w:r>
        <w:t>Field Educator (if supervision is external and details are not yet know</w:t>
      </w:r>
      <w:r w:rsidR="00650CDF">
        <w:t>n;</w:t>
      </w:r>
      <w:r>
        <w:t xml:space="preserve"> leave blank and the Field Education Coordinator will complete</w:t>
      </w:r>
      <w:r w:rsidR="00650CDF">
        <w:t xml:space="preserve"> once a sessional staff member has been appointed to this role</w:t>
      </w:r>
      <w:r>
        <w:t>)</w:t>
      </w:r>
      <w:r w:rsidR="00785FCC" w:rsidRPr="00C023C7">
        <w:t>:</w:t>
      </w:r>
    </w:p>
    <w:p w:rsidR="00785FCC" w:rsidRDefault="00785FCC" w:rsidP="00785FCC">
      <w:pPr>
        <w:rPr>
          <w:u w:val="single"/>
        </w:rPr>
      </w:pPr>
      <w:r>
        <w:t xml:space="preserve">Field Educator full name </w:t>
      </w:r>
      <w: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Pr>
          <w:u w:val="single"/>
        </w:rPr>
        <w:tab/>
      </w:r>
      <w:r w:rsidRPr="004A6CC5">
        <w:rPr>
          <w:u w:val="single"/>
        </w:rPr>
        <w:tab/>
      </w:r>
      <w:r>
        <w:rPr>
          <w:u w:val="single"/>
        </w:rPr>
        <w:tab/>
      </w:r>
      <w:r>
        <w:rPr>
          <w:u w:val="single"/>
        </w:rPr>
        <w:tab/>
      </w:r>
      <w:r>
        <w:rPr>
          <w:u w:val="single"/>
        </w:rPr>
        <w:tab/>
      </w:r>
      <w:r w:rsidRPr="003166FF">
        <w:rPr>
          <w:u w:val="single"/>
        </w:rPr>
        <w:t xml:space="preserve">  </w:t>
      </w:r>
      <w:r>
        <w:rPr>
          <w:u w:val="single"/>
        </w:rPr>
        <w:tab/>
      </w:r>
      <w:r>
        <w:rPr>
          <w:u w:val="single"/>
        </w:rPr>
        <w:tab/>
      </w:r>
      <w:r>
        <w:rPr>
          <w:u w:val="single"/>
        </w:rPr>
        <w:tab/>
      </w:r>
    </w:p>
    <w:p w:rsidR="00785FCC" w:rsidRDefault="00785FCC" w:rsidP="00785FCC">
      <w:r>
        <w:t>Phone</w:t>
      </w:r>
      <w: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0B7C6C">
        <w:tab/>
      </w:r>
      <w:r>
        <w:t>Mobile / Cell</w:t>
      </w:r>
      <w:r>
        <w:tab/>
      </w:r>
      <w:r>
        <w:rPr>
          <w:u w:val="single"/>
        </w:rPr>
        <w:tab/>
      </w:r>
      <w:r w:rsidRPr="00D51B90">
        <w:rPr>
          <w:u w:val="single"/>
        </w:rPr>
        <w:tab/>
      </w:r>
      <w:r>
        <w:rPr>
          <w:u w:val="single"/>
        </w:rPr>
        <w:tab/>
      </w:r>
      <w:r>
        <w:rPr>
          <w:u w:val="single"/>
        </w:rPr>
        <w:tab/>
      </w:r>
      <w:r>
        <w:rPr>
          <w:u w:val="single"/>
        </w:rPr>
        <w:tab/>
      </w:r>
      <w:r>
        <w:rPr>
          <w:u w:val="single"/>
        </w:rPr>
        <w:tab/>
      </w:r>
      <w:r w:rsidRPr="004A6CC5">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85FCC" w:rsidRDefault="00785FCC" w:rsidP="00785FCC">
      <w:r>
        <w:t>Email</w:t>
      </w:r>
      <w: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F96CB3">
        <w:tab/>
      </w:r>
    </w:p>
    <w:p w:rsidR="00785FCC" w:rsidRDefault="006D6D9C" w:rsidP="00785FCC">
      <w:pPr>
        <w:rPr>
          <w:u w:val="single"/>
        </w:rPr>
      </w:pPr>
      <w:r>
        <w:t>S</w:t>
      </w:r>
      <w:r w:rsidR="00785FCC">
        <w:t>ocial work qualifications</w:t>
      </w:r>
      <w:r>
        <w:t xml:space="preserve">, </w:t>
      </w:r>
      <w:r w:rsidR="00785FCC">
        <w:t xml:space="preserve">including year of attainment and educational institution (e.g. BSW (VU), 1999)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785FCC">
        <w:rPr>
          <w:u w:val="single"/>
        </w:rPr>
        <w:tab/>
      </w:r>
    </w:p>
    <w:p w:rsidR="00785FCC" w:rsidRDefault="00785FCC" w:rsidP="00785FCC">
      <w:r>
        <w:t>Confirmed two years’ post-qualifying social work practice experience?</w:t>
      </w:r>
      <w:r>
        <w:tab/>
        <w:t xml:space="preserve">Y / N  </w:t>
      </w:r>
      <w:r>
        <w:tab/>
      </w:r>
      <w:r>
        <w:tab/>
      </w:r>
      <w:r>
        <w:tab/>
        <w:t>Eligible for AASW membership?</w:t>
      </w:r>
      <w:r>
        <w:tab/>
      </w:r>
      <w:r>
        <w:tab/>
        <w:t>Y / N</w:t>
      </w:r>
    </w:p>
    <w:p w:rsidR="00785FCC" w:rsidRDefault="00785FCC" w:rsidP="00785FCC">
      <w:r>
        <w:t xml:space="preserve">Job title </w:t>
      </w:r>
      <w: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0B7C6C">
        <w:tab/>
      </w:r>
    </w:p>
    <w:p w:rsidR="002F12C3" w:rsidRPr="00C023C7" w:rsidRDefault="00627B55" w:rsidP="002F12C3">
      <w:r>
        <w:t>P</w:t>
      </w:r>
      <w:r w:rsidR="00C023C7" w:rsidRPr="00C023C7">
        <w:t xml:space="preserve">lease provide details of the </w:t>
      </w:r>
      <w:r w:rsidR="002F12C3" w:rsidRPr="00C023C7">
        <w:t>Task Supervisor</w:t>
      </w:r>
      <w:r>
        <w:t xml:space="preserve"> (applies to external supervision model only)</w:t>
      </w:r>
      <w:r w:rsidR="002F12C3" w:rsidRPr="00C023C7">
        <w:t>:</w:t>
      </w:r>
    </w:p>
    <w:p w:rsidR="00C023C7" w:rsidRDefault="00C023C7" w:rsidP="00C023C7">
      <w:pPr>
        <w:rPr>
          <w:u w:val="single"/>
        </w:rPr>
      </w:pPr>
      <w:r>
        <w:t xml:space="preserve">Task Supervisor full name </w:t>
      </w:r>
      <w: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Pr>
          <w:u w:val="single"/>
        </w:rPr>
        <w:tab/>
      </w:r>
      <w:r w:rsidRPr="004A6CC5">
        <w:rPr>
          <w:u w:val="single"/>
        </w:rPr>
        <w:tab/>
      </w:r>
      <w:r>
        <w:rPr>
          <w:u w:val="single"/>
        </w:rPr>
        <w:tab/>
      </w:r>
      <w:r>
        <w:rPr>
          <w:u w:val="single"/>
        </w:rPr>
        <w:tab/>
      </w:r>
      <w:r>
        <w:rPr>
          <w:u w:val="single"/>
        </w:rPr>
        <w:tab/>
      </w:r>
      <w:r w:rsidRPr="003166FF">
        <w:rPr>
          <w:u w:val="single"/>
        </w:rPr>
        <w:t xml:space="preserve">  </w:t>
      </w:r>
      <w:r>
        <w:rPr>
          <w:u w:val="single"/>
        </w:rPr>
        <w:tab/>
      </w:r>
      <w:r>
        <w:rPr>
          <w:u w:val="single"/>
        </w:rPr>
        <w:tab/>
      </w:r>
      <w:r>
        <w:rPr>
          <w:u w:val="single"/>
        </w:rPr>
        <w:tab/>
      </w:r>
    </w:p>
    <w:p w:rsidR="00C023C7" w:rsidRDefault="00C023C7" w:rsidP="00C023C7">
      <w:r>
        <w:t>Phone</w:t>
      </w:r>
      <w: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0B7C6C">
        <w:tab/>
      </w:r>
      <w:r>
        <w:t>Mobile / Cell</w:t>
      </w:r>
      <w:r>
        <w:tab/>
      </w:r>
      <w:r>
        <w:rPr>
          <w:u w:val="single"/>
        </w:rPr>
        <w:tab/>
      </w:r>
      <w:r w:rsidRPr="00D51B90">
        <w:rPr>
          <w:u w:val="single"/>
        </w:rPr>
        <w:tab/>
      </w:r>
      <w:r>
        <w:rPr>
          <w:u w:val="single"/>
        </w:rPr>
        <w:tab/>
      </w:r>
      <w:r>
        <w:rPr>
          <w:u w:val="single"/>
        </w:rPr>
        <w:tab/>
      </w:r>
      <w:r>
        <w:rPr>
          <w:u w:val="single"/>
        </w:rPr>
        <w:tab/>
      </w:r>
      <w:r>
        <w:rPr>
          <w:u w:val="single"/>
        </w:rPr>
        <w:tab/>
      </w:r>
      <w:r w:rsidRPr="004A6CC5">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023C7" w:rsidRDefault="00C023C7" w:rsidP="00C023C7">
      <w:r>
        <w:t>Email</w:t>
      </w:r>
      <w: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F96CB3">
        <w:tab/>
      </w:r>
    </w:p>
    <w:p w:rsidR="00C023C7" w:rsidRDefault="00C023C7" w:rsidP="00C023C7">
      <w:r>
        <w:t>Social Worker?</w:t>
      </w:r>
      <w:r>
        <w:tab/>
      </w:r>
      <w:r>
        <w:tab/>
        <w:t xml:space="preserve">  Y / N  </w:t>
      </w:r>
      <w:r>
        <w:tab/>
      </w:r>
      <w:r>
        <w:tab/>
      </w:r>
      <w:r>
        <w:tab/>
      </w:r>
      <w:r w:rsidR="006D6D9C">
        <w:t>E</w:t>
      </w:r>
      <w:r>
        <w:t>ligible for AASW membership?</w:t>
      </w:r>
      <w:r>
        <w:tab/>
        <w:t xml:space="preserve">  Y / N</w:t>
      </w:r>
    </w:p>
    <w:p w:rsidR="006D6D9C" w:rsidRDefault="006D6D9C" w:rsidP="006D6D9C">
      <w:pPr>
        <w:rPr>
          <w:u w:val="single"/>
        </w:rPr>
      </w:pPr>
      <w:r>
        <w:lastRenderedPageBreak/>
        <w:t xml:space="preserve">Social work qualifications, including year of attainment and educational institution (e.g. BSW (VU), 1999)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023C7" w:rsidRDefault="00C023C7" w:rsidP="002F12C3">
      <w:r>
        <w:t xml:space="preserve">Job title </w:t>
      </w:r>
      <w: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D51B90">
        <w:rPr>
          <w:u w:val="single"/>
        </w:rPr>
        <w:tab/>
      </w:r>
      <w:r w:rsidRPr="000B7C6C">
        <w:tab/>
      </w:r>
    </w:p>
    <w:p w:rsidR="00C9115A" w:rsidRDefault="00C9115A" w:rsidP="00C9115A">
      <w:pPr>
        <w:pStyle w:val="Heading4"/>
      </w:pPr>
      <w:r>
        <w:t>University Liaison Person</w:t>
      </w:r>
    </w:p>
    <w:p w:rsidR="00C9115A" w:rsidRDefault="00C9115A" w:rsidP="00C9115A">
      <w:r>
        <w:t>All VU Social Work field placements are overseen by a University Liaison Person, who is either a staff member of the Social Work Unit or a social worker with a minimum of five years’ post-qualifying practice experience, contracted by the University.  The University Liaison Person’s role is to be the human link between the University and the Student, Field Educator and Task Supervisor (if applicable).  University Liaison Persons are required to: monitor and evaluate the placement and the Student’s performance on placement; provide educational consultation; and mediate conflicts and solve problems.  They provide a minimum of three main contacts with the agency and Student during a placement, the first of which occurs in person at the Placement Agency.  In addition, the University Liaison Person will email the Student, Field Educator and Task Supervisor (if applicable) separately between these main contacts to monitor progress, request feedback and offer support.  More contacts are possible if issues arise during the placement, and the Student or the Field Educator request them.  It is expected that the Student, Field Educator and Task Supervisor (if applicable) will be available for the liaison contacts.</w:t>
      </w:r>
    </w:p>
    <w:p w:rsidR="00FE4FA9" w:rsidRPr="00FE4FA9" w:rsidRDefault="00FE4FA9" w:rsidP="00FE4FA9">
      <w:pPr>
        <w:pStyle w:val="Heading4"/>
      </w:pPr>
      <w:r>
        <w:t>Summary of University liaison contacts and placement support</w:t>
      </w:r>
    </w:p>
    <w:tbl>
      <w:tblPr>
        <w:tblStyle w:val="TableGrid"/>
        <w:tblW w:w="0" w:type="auto"/>
        <w:tblInd w:w="108" w:type="dxa"/>
        <w:tblLook w:val="04A0" w:firstRow="1" w:lastRow="0" w:firstColumn="1" w:lastColumn="0" w:noHBand="0" w:noVBand="1"/>
      </w:tblPr>
      <w:tblGrid>
        <w:gridCol w:w="533"/>
        <w:gridCol w:w="1109"/>
        <w:gridCol w:w="1477"/>
        <w:gridCol w:w="4961"/>
        <w:gridCol w:w="2126"/>
      </w:tblGrid>
      <w:tr w:rsidR="00FE4FA9" w:rsidRPr="00FE4FA9" w:rsidTr="00866EC7">
        <w:tc>
          <w:tcPr>
            <w:tcW w:w="533" w:type="dxa"/>
          </w:tcPr>
          <w:p w:rsidR="00FE4FA9" w:rsidRPr="00FE4FA9" w:rsidRDefault="00FE4FA9" w:rsidP="00FE4FA9">
            <w:pPr>
              <w:rPr>
                <w:b/>
              </w:rPr>
            </w:pPr>
            <w:r w:rsidRPr="00FE4FA9">
              <w:rPr>
                <w:b/>
              </w:rPr>
              <w:t>No.</w:t>
            </w:r>
          </w:p>
        </w:tc>
        <w:tc>
          <w:tcPr>
            <w:tcW w:w="1109" w:type="dxa"/>
          </w:tcPr>
          <w:p w:rsidR="00FE4FA9" w:rsidRPr="00FE4FA9" w:rsidRDefault="00FE4FA9" w:rsidP="00FE4FA9">
            <w:pPr>
              <w:rPr>
                <w:b/>
              </w:rPr>
            </w:pPr>
            <w:r w:rsidRPr="00FE4FA9">
              <w:rPr>
                <w:b/>
              </w:rPr>
              <w:t>Type</w:t>
            </w:r>
          </w:p>
        </w:tc>
        <w:tc>
          <w:tcPr>
            <w:tcW w:w="1477" w:type="dxa"/>
          </w:tcPr>
          <w:p w:rsidR="00FE4FA9" w:rsidRPr="00FE4FA9" w:rsidRDefault="00FE4FA9" w:rsidP="00FE4FA9">
            <w:pPr>
              <w:rPr>
                <w:b/>
              </w:rPr>
            </w:pPr>
            <w:r w:rsidRPr="00FE4FA9">
              <w:rPr>
                <w:b/>
              </w:rPr>
              <w:t>Timing</w:t>
            </w:r>
          </w:p>
        </w:tc>
        <w:tc>
          <w:tcPr>
            <w:tcW w:w="4961" w:type="dxa"/>
          </w:tcPr>
          <w:p w:rsidR="00FE4FA9" w:rsidRPr="00FE4FA9" w:rsidRDefault="00FE4FA9" w:rsidP="00FE4FA9">
            <w:pPr>
              <w:rPr>
                <w:b/>
              </w:rPr>
            </w:pPr>
            <w:r w:rsidRPr="00FE4FA9">
              <w:rPr>
                <w:b/>
              </w:rPr>
              <w:t>Focus</w:t>
            </w:r>
          </w:p>
        </w:tc>
        <w:tc>
          <w:tcPr>
            <w:tcW w:w="2126" w:type="dxa"/>
          </w:tcPr>
          <w:p w:rsidR="00FE4FA9" w:rsidRPr="00FE4FA9" w:rsidRDefault="00FE4FA9" w:rsidP="00FE4FA9">
            <w:pPr>
              <w:rPr>
                <w:b/>
              </w:rPr>
            </w:pPr>
            <w:r w:rsidRPr="00FE4FA9">
              <w:rPr>
                <w:b/>
              </w:rPr>
              <w:t>Present</w:t>
            </w:r>
          </w:p>
        </w:tc>
      </w:tr>
      <w:tr w:rsidR="00FE4FA9" w:rsidRPr="00FE4FA9" w:rsidTr="00866EC7">
        <w:tc>
          <w:tcPr>
            <w:tcW w:w="533" w:type="dxa"/>
          </w:tcPr>
          <w:p w:rsidR="00FE4FA9" w:rsidRPr="00FE4FA9" w:rsidRDefault="00FE4FA9" w:rsidP="00FE4FA9">
            <w:pPr>
              <w:spacing w:before="0" w:after="0"/>
            </w:pPr>
            <w:r w:rsidRPr="00FE4FA9">
              <w:t>1</w:t>
            </w:r>
          </w:p>
        </w:tc>
        <w:tc>
          <w:tcPr>
            <w:tcW w:w="1109" w:type="dxa"/>
          </w:tcPr>
          <w:p w:rsidR="00FE4FA9" w:rsidRPr="00FE4FA9" w:rsidRDefault="00FE4FA9" w:rsidP="00FE4FA9">
            <w:pPr>
              <w:spacing w:before="0" w:after="0"/>
            </w:pPr>
            <w:r w:rsidRPr="00FE4FA9">
              <w:t>In person</w:t>
            </w:r>
          </w:p>
        </w:tc>
        <w:tc>
          <w:tcPr>
            <w:tcW w:w="1477" w:type="dxa"/>
          </w:tcPr>
          <w:p w:rsidR="00FE4FA9" w:rsidRPr="00FE4FA9" w:rsidRDefault="00FE4FA9" w:rsidP="00FE4FA9">
            <w:pPr>
              <w:spacing w:before="0" w:after="0"/>
            </w:pPr>
            <w:r w:rsidRPr="00FE4FA9">
              <w:t xml:space="preserve">Around 105 hrs </w:t>
            </w:r>
            <w:r w:rsidR="00866EC7">
              <w:br/>
            </w:r>
            <w:r w:rsidRPr="00FE4FA9">
              <w:t>(15 days)</w:t>
            </w:r>
          </w:p>
        </w:tc>
        <w:tc>
          <w:tcPr>
            <w:tcW w:w="4961" w:type="dxa"/>
          </w:tcPr>
          <w:p w:rsidR="00FE4FA9" w:rsidRPr="00FE4FA9" w:rsidRDefault="00FE4FA9" w:rsidP="00FE4FA9">
            <w:pPr>
              <w:spacing w:before="0" w:after="0"/>
            </w:pPr>
            <w:r w:rsidRPr="00FE4FA9">
              <w:t>Ensure placement arrangements are still suitable and that an OHS safety audit has been completed (use OHS Checklist to complete one if required)</w:t>
            </w:r>
          </w:p>
          <w:p w:rsidR="00FE4FA9" w:rsidRPr="00FE4FA9" w:rsidRDefault="00FE4FA9" w:rsidP="00FE4FA9">
            <w:pPr>
              <w:spacing w:before="0" w:after="0"/>
            </w:pPr>
            <w:r w:rsidRPr="00FE4FA9">
              <w:t>Clarify placement expectations</w:t>
            </w:r>
          </w:p>
          <w:p w:rsidR="00FE4FA9" w:rsidRPr="00FE4FA9" w:rsidRDefault="00FE4FA9" w:rsidP="00FE4FA9">
            <w:pPr>
              <w:spacing w:before="0" w:after="0"/>
            </w:pPr>
            <w:r w:rsidRPr="00FE4FA9">
              <w:t>Ensure appropriate, achievable and clear student Learning Plan and goals (SMART)</w:t>
            </w:r>
          </w:p>
          <w:p w:rsidR="00FE4FA9" w:rsidRPr="00FE4FA9" w:rsidRDefault="00FE4FA9" w:rsidP="00FE4FA9">
            <w:pPr>
              <w:spacing w:before="0" w:after="0"/>
            </w:pPr>
            <w:r w:rsidRPr="00FE4FA9">
              <w:t xml:space="preserve">Ensure arrangements in place for Field Educator to observe student interaction with clients and staff </w:t>
            </w:r>
          </w:p>
          <w:p w:rsidR="00FE4FA9" w:rsidRPr="00FE4FA9" w:rsidRDefault="00FE4FA9" w:rsidP="00FE4FA9">
            <w:pPr>
              <w:spacing w:before="0" w:after="0"/>
            </w:pPr>
            <w:r w:rsidRPr="00FE4FA9">
              <w:t>Provide educational support to student, Field Educator or Task Supervisor, if required</w:t>
            </w:r>
          </w:p>
          <w:p w:rsidR="00FE4FA9" w:rsidRPr="00FE4FA9" w:rsidRDefault="00FE4FA9" w:rsidP="00FE4FA9">
            <w:pPr>
              <w:spacing w:before="0" w:after="0"/>
            </w:pPr>
            <w:r w:rsidRPr="00FE4FA9">
              <w:t>Set date for mid-placement review</w:t>
            </w:r>
          </w:p>
          <w:p w:rsidR="00FE4FA9" w:rsidRPr="00FE4FA9" w:rsidRDefault="00FE4FA9" w:rsidP="00FE4FA9">
            <w:pPr>
              <w:spacing w:before="0" w:after="0"/>
            </w:pPr>
          </w:p>
        </w:tc>
        <w:tc>
          <w:tcPr>
            <w:tcW w:w="2126" w:type="dxa"/>
          </w:tcPr>
          <w:p w:rsidR="00FE4FA9" w:rsidRPr="00FE4FA9" w:rsidRDefault="00FE4FA9" w:rsidP="00FE4FA9">
            <w:pPr>
              <w:spacing w:before="0" w:after="0"/>
            </w:pPr>
            <w:r w:rsidRPr="00FE4FA9">
              <w:t>Student</w:t>
            </w:r>
          </w:p>
          <w:p w:rsidR="00FE4FA9" w:rsidRPr="00FE4FA9" w:rsidRDefault="00FE4FA9" w:rsidP="00FE4FA9">
            <w:pPr>
              <w:spacing w:before="0" w:after="0"/>
            </w:pPr>
            <w:r w:rsidRPr="00FE4FA9">
              <w:t>Field Educator</w:t>
            </w:r>
          </w:p>
          <w:p w:rsidR="00FE4FA9" w:rsidRPr="00FE4FA9" w:rsidRDefault="00FE4FA9" w:rsidP="00FE4FA9">
            <w:pPr>
              <w:spacing w:before="0" w:after="0"/>
            </w:pPr>
            <w:r w:rsidRPr="00FE4FA9">
              <w:t>Task Supervisor (if applicable)</w:t>
            </w:r>
          </w:p>
        </w:tc>
      </w:tr>
      <w:tr w:rsidR="00FE4FA9" w:rsidRPr="00FE4FA9" w:rsidTr="00866EC7">
        <w:tc>
          <w:tcPr>
            <w:tcW w:w="533" w:type="dxa"/>
          </w:tcPr>
          <w:p w:rsidR="00FE4FA9" w:rsidRPr="00FE4FA9" w:rsidRDefault="00FE4FA9" w:rsidP="00FE4FA9">
            <w:pPr>
              <w:spacing w:before="0" w:after="0"/>
            </w:pPr>
            <w:r w:rsidRPr="00FE4FA9">
              <w:t xml:space="preserve">2 </w:t>
            </w:r>
          </w:p>
          <w:p w:rsidR="00FE4FA9" w:rsidRPr="00FE4FA9" w:rsidRDefault="00FE4FA9" w:rsidP="00FE4FA9">
            <w:pPr>
              <w:spacing w:before="0" w:after="0"/>
            </w:pPr>
          </w:p>
        </w:tc>
        <w:tc>
          <w:tcPr>
            <w:tcW w:w="1109" w:type="dxa"/>
          </w:tcPr>
          <w:p w:rsidR="00FE4FA9" w:rsidRPr="00FE4FA9" w:rsidRDefault="00FE4FA9" w:rsidP="00FE4FA9">
            <w:pPr>
              <w:spacing w:before="0" w:after="0"/>
            </w:pPr>
            <w:r w:rsidRPr="00FE4FA9">
              <w:t>Email</w:t>
            </w:r>
          </w:p>
        </w:tc>
        <w:tc>
          <w:tcPr>
            <w:tcW w:w="1477" w:type="dxa"/>
          </w:tcPr>
          <w:p w:rsidR="00FE4FA9" w:rsidRPr="00FE4FA9" w:rsidRDefault="00FE4FA9" w:rsidP="00FE4FA9">
            <w:pPr>
              <w:spacing w:before="0" w:after="0"/>
            </w:pPr>
            <w:r w:rsidRPr="00FE4FA9">
              <w:t>Mid-way</w:t>
            </w:r>
          </w:p>
          <w:p w:rsidR="00FE4FA9" w:rsidRPr="00FE4FA9" w:rsidRDefault="00FE4FA9" w:rsidP="00FE4FA9">
            <w:pPr>
              <w:spacing w:before="0" w:after="0"/>
            </w:pPr>
            <w:r w:rsidRPr="00FE4FA9">
              <w:t>between first and</w:t>
            </w:r>
          </w:p>
          <w:p w:rsidR="00FE4FA9" w:rsidRPr="00FE4FA9" w:rsidRDefault="00FE4FA9" w:rsidP="00FE4FA9">
            <w:pPr>
              <w:spacing w:before="0" w:after="0"/>
            </w:pPr>
            <w:r w:rsidRPr="00FE4FA9">
              <w:t>third contact</w:t>
            </w:r>
          </w:p>
        </w:tc>
        <w:tc>
          <w:tcPr>
            <w:tcW w:w="4961" w:type="dxa"/>
          </w:tcPr>
          <w:p w:rsidR="00FE4FA9" w:rsidRPr="00FE4FA9" w:rsidRDefault="00FE4FA9" w:rsidP="00FE4FA9">
            <w:pPr>
              <w:spacing w:before="0" w:after="0"/>
            </w:pPr>
            <w:r w:rsidRPr="00FE4FA9">
              <w:t>Monitor progress, request feedback and offer support</w:t>
            </w:r>
          </w:p>
        </w:tc>
        <w:tc>
          <w:tcPr>
            <w:tcW w:w="2126" w:type="dxa"/>
          </w:tcPr>
          <w:p w:rsidR="00FE4FA9" w:rsidRPr="00FE4FA9" w:rsidRDefault="00FE4FA9" w:rsidP="00FE4FA9">
            <w:pPr>
              <w:spacing w:before="0" w:after="0"/>
            </w:pPr>
            <w:r w:rsidRPr="00FE4FA9">
              <w:t>Separate email to:</w:t>
            </w:r>
          </w:p>
          <w:p w:rsidR="00FE4FA9" w:rsidRPr="00FE4FA9" w:rsidRDefault="00FE4FA9" w:rsidP="00FE4FA9">
            <w:pPr>
              <w:spacing w:before="0" w:after="0"/>
            </w:pPr>
            <w:r w:rsidRPr="00FE4FA9">
              <w:t>Student</w:t>
            </w:r>
            <w:r w:rsidRPr="00FE4FA9">
              <w:br/>
              <w:t>Field Educator Task Supervisor (if applicable)</w:t>
            </w:r>
          </w:p>
          <w:p w:rsidR="00FE4FA9" w:rsidRPr="00FE4FA9" w:rsidRDefault="00FE4FA9" w:rsidP="00FE4FA9">
            <w:pPr>
              <w:spacing w:before="0" w:after="0"/>
            </w:pPr>
          </w:p>
        </w:tc>
      </w:tr>
      <w:tr w:rsidR="00FE4FA9" w:rsidRPr="00FE4FA9" w:rsidTr="00866EC7">
        <w:tc>
          <w:tcPr>
            <w:tcW w:w="533" w:type="dxa"/>
          </w:tcPr>
          <w:p w:rsidR="00FE4FA9" w:rsidRPr="00FE4FA9" w:rsidRDefault="00FE4FA9" w:rsidP="00FE4FA9">
            <w:pPr>
              <w:spacing w:before="0" w:after="0"/>
            </w:pPr>
            <w:r w:rsidRPr="00FE4FA9">
              <w:t>3</w:t>
            </w:r>
          </w:p>
        </w:tc>
        <w:tc>
          <w:tcPr>
            <w:tcW w:w="1109" w:type="dxa"/>
          </w:tcPr>
          <w:p w:rsidR="00FE4FA9" w:rsidRPr="00FE4FA9" w:rsidRDefault="00FE4FA9" w:rsidP="00FE4FA9">
            <w:pPr>
              <w:spacing w:before="0" w:after="0"/>
            </w:pPr>
            <w:r w:rsidRPr="00FE4FA9">
              <w:t xml:space="preserve">Phone </w:t>
            </w:r>
          </w:p>
        </w:tc>
        <w:tc>
          <w:tcPr>
            <w:tcW w:w="1477" w:type="dxa"/>
          </w:tcPr>
          <w:p w:rsidR="00FE4FA9" w:rsidRPr="00FE4FA9" w:rsidRDefault="00FE4FA9" w:rsidP="00FE4FA9">
            <w:pPr>
              <w:spacing w:before="0" w:after="0"/>
            </w:pPr>
            <w:r w:rsidRPr="00FE4FA9">
              <w:t>Around 250 hrs (36 days)</w:t>
            </w:r>
          </w:p>
        </w:tc>
        <w:tc>
          <w:tcPr>
            <w:tcW w:w="4961" w:type="dxa"/>
          </w:tcPr>
          <w:p w:rsidR="00FE4FA9" w:rsidRPr="00FE4FA9" w:rsidRDefault="00FE4FA9" w:rsidP="00FE4FA9">
            <w:pPr>
              <w:spacing w:before="0" w:after="0"/>
            </w:pPr>
            <w:r w:rsidRPr="00FE4FA9">
              <w:t>Review student progress to date as per the Learning Plan and Mid-placement Report</w:t>
            </w:r>
          </w:p>
          <w:p w:rsidR="00FE4FA9" w:rsidRPr="00FE4FA9" w:rsidRDefault="00FE4FA9" w:rsidP="00FE4FA9">
            <w:pPr>
              <w:spacing w:before="0" w:after="0"/>
            </w:pPr>
            <w:r w:rsidRPr="00FE4FA9">
              <w:t>Establish that student performance on track for successful completion of placement</w:t>
            </w:r>
          </w:p>
          <w:p w:rsidR="00FE4FA9" w:rsidRPr="00FE4FA9" w:rsidRDefault="00FE4FA9" w:rsidP="00FE4FA9">
            <w:pPr>
              <w:spacing w:before="0" w:after="0"/>
            </w:pPr>
            <w:r w:rsidRPr="00FE4FA9">
              <w:t>Ensure clear requirements for successful placement completion – alert University of any concerns</w:t>
            </w:r>
          </w:p>
          <w:p w:rsidR="00FE4FA9" w:rsidRPr="00FE4FA9" w:rsidRDefault="00FE4FA9" w:rsidP="00FE4FA9">
            <w:pPr>
              <w:spacing w:before="0" w:after="0"/>
            </w:pPr>
            <w:r w:rsidRPr="00FE4FA9">
              <w:t>Ensure Field Educator has observed student in practice or date has been set for this to occur as soon as possible</w:t>
            </w:r>
          </w:p>
          <w:p w:rsidR="00FE4FA9" w:rsidRPr="00FE4FA9" w:rsidRDefault="00FE4FA9" w:rsidP="00FE4FA9">
            <w:pPr>
              <w:spacing w:before="0" w:after="0"/>
            </w:pPr>
            <w:r w:rsidRPr="00FE4FA9">
              <w:t>Engage in collaborative problem-solving, as required</w:t>
            </w:r>
          </w:p>
          <w:p w:rsidR="00FE4FA9" w:rsidRPr="00FE4FA9" w:rsidRDefault="00FE4FA9" w:rsidP="00FE4FA9">
            <w:pPr>
              <w:spacing w:before="0" w:after="0"/>
            </w:pPr>
            <w:r w:rsidRPr="00FE4FA9">
              <w:t>Ensure accurate record of placement hours</w:t>
            </w:r>
          </w:p>
          <w:p w:rsidR="00FE4FA9" w:rsidRPr="00FE4FA9" w:rsidRDefault="00FE4FA9" w:rsidP="00FE4FA9">
            <w:pPr>
              <w:spacing w:before="0" w:after="0"/>
            </w:pPr>
            <w:r w:rsidRPr="00FE4FA9">
              <w:t>Set date for final placement review</w:t>
            </w:r>
          </w:p>
          <w:p w:rsidR="00FE4FA9" w:rsidRPr="00FE4FA9" w:rsidRDefault="00FE4FA9" w:rsidP="00FE4FA9">
            <w:pPr>
              <w:spacing w:before="0" w:after="0"/>
            </w:pPr>
          </w:p>
        </w:tc>
        <w:tc>
          <w:tcPr>
            <w:tcW w:w="2126" w:type="dxa"/>
          </w:tcPr>
          <w:p w:rsidR="00FE4FA9" w:rsidRPr="00FE4FA9" w:rsidRDefault="00FE4FA9" w:rsidP="00FE4FA9">
            <w:pPr>
              <w:spacing w:before="0" w:after="0"/>
            </w:pPr>
            <w:r w:rsidRPr="00FE4FA9">
              <w:lastRenderedPageBreak/>
              <w:t>Student</w:t>
            </w:r>
          </w:p>
          <w:p w:rsidR="00FE4FA9" w:rsidRPr="00FE4FA9" w:rsidRDefault="00FE4FA9" w:rsidP="00FE4FA9">
            <w:pPr>
              <w:spacing w:before="0" w:after="0"/>
            </w:pPr>
            <w:r w:rsidRPr="00FE4FA9">
              <w:t>Field Educator</w:t>
            </w:r>
          </w:p>
          <w:p w:rsidR="00FE4FA9" w:rsidRPr="00FE4FA9" w:rsidRDefault="00FE4FA9" w:rsidP="00FE4FA9">
            <w:pPr>
              <w:spacing w:before="0" w:after="0"/>
            </w:pPr>
            <w:r w:rsidRPr="00FE4FA9">
              <w:t>Task Supervisor (if applicable)</w:t>
            </w:r>
          </w:p>
        </w:tc>
      </w:tr>
      <w:tr w:rsidR="00FE4FA9" w:rsidRPr="00FE4FA9" w:rsidTr="00866EC7">
        <w:tc>
          <w:tcPr>
            <w:tcW w:w="533" w:type="dxa"/>
          </w:tcPr>
          <w:p w:rsidR="00FE4FA9" w:rsidRPr="00FE4FA9" w:rsidRDefault="00FE4FA9" w:rsidP="00FE4FA9">
            <w:pPr>
              <w:spacing w:before="0" w:after="0"/>
            </w:pPr>
            <w:r w:rsidRPr="00FE4FA9">
              <w:lastRenderedPageBreak/>
              <w:t>4</w:t>
            </w:r>
          </w:p>
          <w:p w:rsidR="00FE4FA9" w:rsidRPr="00FE4FA9" w:rsidRDefault="00FE4FA9" w:rsidP="00FE4FA9">
            <w:pPr>
              <w:spacing w:before="0" w:after="0"/>
            </w:pPr>
          </w:p>
        </w:tc>
        <w:tc>
          <w:tcPr>
            <w:tcW w:w="1109" w:type="dxa"/>
          </w:tcPr>
          <w:p w:rsidR="00FE4FA9" w:rsidRPr="00FE4FA9" w:rsidRDefault="00FE4FA9" w:rsidP="00FE4FA9">
            <w:pPr>
              <w:spacing w:before="0" w:after="0"/>
            </w:pPr>
            <w:r w:rsidRPr="00FE4FA9">
              <w:t>Email</w:t>
            </w:r>
          </w:p>
        </w:tc>
        <w:tc>
          <w:tcPr>
            <w:tcW w:w="1477" w:type="dxa"/>
          </w:tcPr>
          <w:p w:rsidR="00FE4FA9" w:rsidRPr="00FE4FA9" w:rsidRDefault="00FE4FA9" w:rsidP="00FE4FA9">
            <w:pPr>
              <w:spacing w:before="0" w:after="0"/>
            </w:pPr>
            <w:r w:rsidRPr="00FE4FA9">
              <w:t>Mid-way</w:t>
            </w:r>
          </w:p>
          <w:p w:rsidR="00FE4FA9" w:rsidRPr="00FE4FA9" w:rsidRDefault="00FE4FA9" w:rsidP="00FE4FA9">
            <w:pPr>
              <w:spacing w:before="0" w:after="0"/>
            </w:pPr>
            <w:r w:rsidRPr="00FE4FA9">
              <w:t>between third</w:t>
            </w:r>
          </w:p>
          <w:p w:rsidR="00FE4FA9" w:rsidRPr="00FE4FA9" w:rsidRDefault="00FE4FA9" w:rsidP="00FE4FA9">
            <w:pPr>
              <w:spacing w:before="0" w:after="0"/>
            </w:pPr>
            <w:r w:rsidRPr="00FE4FA9">
              <w:t>and fifth contact</w:t>
            </w:r>
          </w:p>
        </w:tc>
        <w:tc>
          <w:tcPr>
            <w:tcW w:w="4961" w:type="dxa"/>
          </w:tcPr>
          <w:p w:rsidR="00FE4FA9" w:rsidRPr="00FE4FA9" w:rsidRDefault="00FE4FA9" w:rsidP="00FE4FA9">
            <w:pPr>
              <w:spacing w:before="0" w:after="0"/>
            </w:pPr>
            <w:r w:rsidRPr="00FE4FA9">
              <w:t>Monitor progress, request feedback and offer support</w:t>
            </w:r>
          </w:p>
        </w:tc>
        <w:tc>
          <w:tcPr>
            <w:tcW w:w="2126" w:type="dxa"/>
          </w:tcPr>
          <w:p w:rsidR="00FE4FA9" w:rsidRPr="00FE4FA9" w:rsidRDefault="00FE4FA9" w:rsidP="00FE4FA9">
            <w:pPr>
              <w:spacing w:before="0" w:after="0"/>
            </w:pPr>
            <w:r w:rsidRPr="00FE4FA9">
              <w:t>Separate email to:</w:t>
            </w:r>
          </w:p>
          <w:p w:rsidR="00FE4FA9" w:rsidRPr="00FE4FA9" w:rsidRDefault="00FE4FA9" w:rsidP="00FE4FA9">
            <w:pPr>
              <w:spacing w:before="0" w:after="0"/>
            </w:pPr>
            <w:r w:rsidRPr="00FE4FA9">
              <w:t>Student</w:t>
            </w:r>
            <w:r w:rsidRPr="00FE4FA9">
              <w:br/>
              <w:t>Field Educator Task Supervisor (if applicable)</w:t>
            </w:r>
          </w:p>
          <w:p w:rsidR="00FE4FA9" w:rsidRPr="00FE4FA9" w:rsidRDefault="00FE4FA9" w:rsidP="00FE4FA9">
            <w:pPr>
              <w:spacing w:before="0" w:after="0"/>
            </w:pPr>
          </w:p>
        </w:tc>
      </w:tr>
      <w:tr w:rsidR="00FE4FA9" w:rsidRPr="00FE4FA9" w:rsidTr="00866EC7">
        <w:tc>
          <w:tcPr>
            <w:tcW w:w="533" w:type="dxa"/>
          </w:tcPr>
          <w:p w:rsidR="00FE4FA9" w:rsidRPr="00FE4FA9" w:rsidRDefault="00FE4FA9" w:rsidP="00FE4FA9">
            <w:pPr>
              <w:spacing w:before="0" w:after="0"/>
            </w:pPr>
            <w:r w:rsidRPr="00FE4FA9">
              <w:t>5</w:t>
            </w:r>
          </w:p>
        </w:tc>
        <w:tc>
          <w:tcPr>
            <w:tcW w:w="1109" w:type="dxa"/>
          </w:tcPr>
          <w:p w:rsidR="00FE4FA9" w:rsidRPr="00FE4FA9" w:rsidRDefault="00FE4FA9" w:rsidP="00FE4FA9">
            <w:pPr>
              <w:spacing w:before="0" w:after="0"/>
            </w:pPr>
            <w:r w:rsidRPr="00FE4FA9">
              <w:t>Phone</w:t>
            </w:r>
          </w:p>
        </w:tc>
        <w:tc>
          <w:tcPr>
            <w:tcW w:w="1477" w:type="dxa"/>
          </w:tcPr>
          <w:p w:rsidR="00FE4FA9" w:rsidRPr="00FE4FA9" w:rsidRDefault="00FE4FA9" w:rsidP="00FE4FA9">
            <w:pPr>
              <w:spacing w:before="0" w:after="0"/>
            </w:pPr>
            <w:r w:rsidRPr="00FE4FA9">
              <w:t>Around 420 hrs (60 days)</w:t>
            </w:r>
          </w:p>
        </w:tc>
        <w:tc>
          <w:tcPr>
            <w:tcW w:w="4961" w:type="dxa"/>
          </w:tcPr>
          <w:p w:rsidR="00FE4FA9" w:rsidRPr="00FE4FA9" w:rsidRDefault="00FE4FA9" w:rsidP="00FE4FA9">
            <w:pPr>
              <w:spacing w:before="0" w:after="0"/>
            </w:pPr>
            <w:r w:rsidRPr="00FE4FA9">
              <w:t>Review student progress as per the Learning Plan and Final Report</w:t>
            </w:r>
          </w:p>
          <w:p w:rsidR="00FE4FA9" w:rsidRPr="00FE4FA9" w:rsidRDefault="00FE4FA9" w:rsidP="00FE4FA9">
            <w:pPr>
              <w:spacing w:before="0" w:after="0"/>
            </w:pPr>
            <w:r w:rsidRPr="00FE4FA9">
              <w:t>Ensure clear requirements for successful placement completion and for finishing well</w:t>
            </w:r>
          </w:p>
          <w:p w:rsidR="00FE4FA9" w:rsidRPr="00FE4FA9" w:rsidRDefault="00FE4FA9" w:rsidP="00FE4FA9">
            <w:pPr>
              <w:spacing w:before="0" w:after="0"/>
            </w:pPr>
            <w:r w:rsidRPr="00FE4FA9">
              <w:t>Ensure accurate record of placement hours</w:t>
            </w:r>
          </w:p>
          <w:p w:rsidR="00FE4FA9" w:rsidRPr="00FE4FA9" w:rsidRDefault="00FE4FA9" w:rsidP="00FE4FA9">
            <w:pPr>
              <w:spacing w:before="0" w:after="0"/>
            </w:pPr>
            <w:r w:rsidRPr="00FE4FA9">
              <w:t>Complete and email University Liaison Person’s Report as required – as soon as possible after contact</w:t>
            </w:r>
          </w:p>
          <w:p w:rsidR="00FE4FA9" w:rsidRPr="00FE4FA9" w:rsidRDefault="00FE4FA9" w:rsidP="00FE4FA9">
            <w:pPr>
              <w:spacing w:before="0" w:after="0"/>
            </w:pPr>
          </w:p>
        </w:tc>
        <w:tc>
          <w:tcPr>
            <w:tcW w:w="2126" w:type="dxa"/>
          </w:tcPr>
          <w:p w:rsidR="00FE4FA9" w:rsidRPr="00FE4FA9" w:rsidRDefault="00FE4FA9" w:rsidP="00FE4FA9">
            <w:pPr>
              <w:spacing w:before="0" w:after="0"/>
            </w:pPr>
            <w:r w:rsidRPr="00FE4FA9">
              <w:t>Student</w:t>
            </w:r>
          </w:p>
          <w:p w:rsidR="00FE4FA9" w:rsidRPr="00FE4FA9" w:rsidRDefault="00FE4FA9" w:rsidP="00FE4FA9">
            <w:pPr>
              <w:spacing w:before="0" w:after="0"/>
            </w:pPr>
            <w:r w:rsidRPr="00FE4FA9">
              <w:t>Field Educator</w:t>
            </w:r>
          </w:p>
          <w:p w:rsidR="00FE4FA9" w:rsidRPr="00FE4FA9" w:rsidRDefault="00FE4FA9" w:rsidP="00FE4FA9">
            <w:pPr>
              <w:spacing w:before="0" w:after="0"/>
            </w:pPr>
            <w:r w:rsidRPr="00FE4FA9">
              <w:t>Task Supervisor (if applicable)</w:t>
            </w:r>
          </w:p>
        </w:tc>
      </w:tr>
    </w:tbl>
    <w:p w:rsidR="002F12C3" w:rsidRDefault="0094639E" w:rsidP="00AA00B0">
      <w:pPr>
        <w:pStyle w:val="Heading3"/>
      </w:pPr>
      <w:r>
        <w:t>7</w:t>
      </w:r>
      <w:r w:rsidR="002F12C3">
        <w:t xml:space="preserve">. </w:t>
      </w:r>
      <w:r w:rsidR="00071444">
        <w:t>OTHER AGENCY AND STUDENT REQUIREMENTS</w:t>
      </w:r>
      <w:r w:rsidR="00071444">
        <w:tab/>
      </w:r>
      <w:r w:rsidR="002F12C3">
        <w:tab/>
      </w:r>
      <w:r w:rsidR="002F12C3">
        <w:tab/>
      </w:r>
      <w:r w:rsidR="002F12C3">
        <w:tab/>
        <w:t xml:space="preserve">  </w:t>
      </w:r>
      <w:r w:rsidR="002F12C3">
        <w:tab/>
      </w:r>
      <w:r w:rsidR="002F12C3">
        <w:tab/>
      </w:r>
      <w:r w:rsidR="002F12C3">
        <w:tab/>
      </w:r>
      <w:r w:rsidR="002F12C3">
        <w:tab/>
      </w:r>
      <w:r w:rsidR="002F12C3">
        <w:tab/>
      </w:r>
      <w:r w:rsidR="002F12C3">
        <w:tab/>
      </w:r>
      <w:r w:rsidR="002F12C3">
        <w:tab/>
      </w:r>
      <w:r w:rsidR="002F12C3">
        <w:tab/>
      </w:r>
      <w:r w:rsidR="002F12C3">
        <w:tab/>
      </w:r>
    </w:p>
    <w:p w:rsidR="00C023C7" w:rsidRDefault="00C023C7" w:rsidP="00C023C7">
      <w:r>
        <w:t xml:space="preserve">The following </w:t>
      </w:r>
      <w:r w:rsidR="00363F1C">
        <w:t xml:space="preserve">table provides a list of questions that should be addressed as part of the pre-placement interview, in addition to a general discussion about </w:t>
      </w:r>
      <w:r w:rsidR="00BE2D14">
        <w:t>Student</w:t>
      </w:r>
      <w:r w:rsidR="00363F1C">
        <w:t xml:space="preserve"> and agency expectations for the proposed placement.</w:t>
      </w:r>
      <w:r w:rsidR="005B478E">
        <w:t xml:space="preserve">  Please discuss these questions and record the responses in the space provided next to each question in the table.</w:t>
      </w:r>
    </w:p>
    <w:tbl>
      <w:tblPr>
        <w:tblStyle w:val="TableGrid"/>
        <w:tblW w:w="0" w:type="auto"/>
        <w:tblInd w:w="108" w:type="dxa"/>
        <w:tblLook w:val="04A0" w:firstRow="1" w:lastRow="0" w:firstColumn="1" w:lastColumn="0" w:noHBand="0" w:noVBand="1"/>
      </w:tblPr>
      <w:tblGrid>
        <w:gridCol w:w="5103"/>
        <w:gridCol w:w="5211"/>
      </w:tblGrid>
      <w:tr w:rsidR="00C023C7" w:rsidRPr="005A4BC9" w:rsidTr="00E6329F">
        <w:tc>
          <w:tcPr>
            <w:tcW w:w="5103" w:type="dxa"/>
          </w:tcPr>
          <w:p w:rsidR="00C023C7" w:rsidRPr="005A4BC9" w:rsidRDefault="005A4BC9" w:rsidP="005B478E">
            <w:pPr>
              <w:rPr>
                <w:b/>
              </w:rPr>
            </w:pPr>
            <w:r>
              <w:rPr>
                <w:b/>
              </w:rPr>
              <w:t>Question</w:t>
            </w:r>
            <w:r w:rsidR="005B478E">
              <w:rPr>
                <w:b/>
              </w:rPr>
              <w:t>s</w:t>
            </w:r>
            <w:r>
              <w:rPr>
                <w:b/>
              </w:rPr>
              <w:t xml:space="preserve"> </w:t>
            </w:r>
          </w:p>
        </w:tc>
        <w:tc>
          <w:tcPr>
            <w:tcW w:w="5211" w:type="dxa"/>
          </w:tcPr>
          <w:p w:rsidR="00C023C7" w:rsidRPr="005A4BC9" w:rsidRDefault="005B478E" w:rsidP="00C023C7">
            <w:pPr>
              <w:rPr>
                <w:b/>
              </w:rPr>
            </w:pPr>
            <w:r>
              <w:rPr>
                <w:b/>
              </w:rPr>
              <w:t>Response</w:t>
            </w:r>
          </w:p>
        </w:tc>
      </w:tr>
      <w:tr w:rsidR="00363F1C" w:rsidTr="00BE2D14">
        <w:tc>
          <w:tcPr>
            <w:tcW w:w="5103" w:type="dxa"/>
          </w:tcPr>
          <w:p w:rsidR="00363F1C" w:rsidRDefault="00363F1C" w:rsidP="00BE2D14">
            <w:r w:rsidRPr="005A4BC9">
              <w:t xml:space="preserve">What </w:t>
            </w:r>
            <w:r>
              <w:t>are the main</w:t>
            </w:r>
            <w:r w:rsidRPr="005A4BC9">
              <w:t xml:space="preserve"> learning opportunities and tasks</w:t>
            </w:r>
            <w:r>
              <w:t xml:space="preserve"> that will be available to the </w:t>
            </w:r>
            <w:r w:rsidR="00BE2D14">
              <w:t>Student</w:t>
            </w:r>
            <w:r>
              <w:t xml:space="preserve"> on placement</w:t>
            </w:r>
            <w:r w:rsidRPr="005A4BC9">
              <w:t>?</w:t>
            </w:r>
          </w:p>
        </w:tc>
        <w:tc>
          <w:tcPr>
            <w:tcW w:w="5211" w:type="dxa"/>
          </w:tcPr>
          <w:p w:rsidR="00363F1C" w:rsidRDefault="00363F1C" w:rsidP="00BE2D14"/>
        </w:tc>
      </w:tr>
      <w:tr w:rsidR="00C023C7" w:rsidTr="00E6329F">
        <w:tc>
          <w:tcPr>
            <w:tcW w:w="5103" w:type="dxa"/>
          </w:tcPr>
          <w:p w:rsidR="00C023C7" w:rsidRDefault="00C023C7" w:rsidP="00C023C7">
            <w:r>
              <w:t>Does the agency have particular policies about dress and presentation?</w:t>
            </w:r>
          </w:p>
        </w:tc>
        <w:tc>
          <w:tcPr>
            <w:tcW w:w="5211" w:type="dxa"/>
          </w:tcPr>
          <w:p w:rsidR="00C023C7" w:rsidRDefault="00C023C7" w:rsidP="00C023C7"/>
        </w:tc>
      </w:tr>
      <w:tr w:rsidR="00C023C7" w:rsidTr="00E6329F">
        <w:tc>
          <w:tcPr>
            <w:tcW w:w="5103" w:type="dxa"/>
          </w:tcPr>
          <w:p w:rsidR="00C023C7" w:rsidRDefault="00C023C7" w:rsidP="00C023C7">
            <w:r>
              <w:t xml:space="preserve">What facilities or resources are available or required for the </w:t>
            </w:r>
            <w:r w:rsidR="00BE2D14">
              <w:t>Student</w:t>
            </w:r>
            <w:r>
              <w:t xml:space="preserve"> to use (e.g. room, desk, telephone, vehicle, etc.)?</w:t>
            </w:r>
          </w:p>
        </w:tc>
        <w:tc>
          <w:tcPr>
            <w:tcW w:w="5211" w:type="dxa"/>
          </w:tcPr>
          <w:p w:rsidR="00C023C7" w:rsidRDefault="00C023C7" w:rsidP="00C023C7"/>
        </w:tc>
      </w:tr>
      <w:tr w:rsidR="00363F1C" w:rsidTr="00BE2D14">
        <w:tc>
          <w:tcPr>
            <w:tcW w:w="5103" w:type="dxa"/>
          </w:tcPr>
          <w:p w:rsidR="00363F1C" w:rsidRDefault="00363F1C" w:rsidP="00BE2D14">
            <w:r>
              <w:t xml:space="preserve">Are there particular policies related to reimbursement for work-related expenses, client brokerage or the use of a personal vehicle for work purposes that the </w:t>
            </w:r>
            <w:r w:rsidR="00BE2D14">
              <w:t>Student</w:t>
            </w:r>
            <w:r>
              <w:t xml:space="preserve"> should be aware of?</w:t>
            </w:r>
          </w:p>
        </w:tc>
        <w:tc>
          <w:tcPr>
            <w:tcW w:w="5211" w:type="dxa"/>
          </w:tcPr>
          <w:p w:rsidR="00363F1C" w:rsidRDefault="00363F1C" w:rsidP="00BE2D14"/>
        </w:tc>
      </w:tr>
      <w:tr w:rsidR="00363F1C" w:rsidTr="00BE2D14">
        <w:tc>
          <w:tcPr>
            <w:tcW w:w="5103" w:type="dxa"/>
          </w:tcPr>
          <w:p w:rsidR="00363F1C" w:rsidRDefault="00363F1C" w:rsidP="00BE2D14">
            <w:r>
              <w:t>Are there any safety procedures or requirements particular to this placement (e.g. home visits in pairs, code words, after-hour access issues, etc.)?</w:t>
            </w:r>
          </w:p>
        </w:tc>
        <w:tc>
          <w:tcPr>
            <w:tcW w:w="5211" w:type="dxa"/>
          </w:tcPr>
          <w:p w:rsidR="00363F1C" w:rsidRDefault="00363F1C" w:rsidP="00BE2D14"/>
        </w:tc>
      </w:tr>
      <w:tr w:rsidR="00363F1C" w:rsidTr="00BE2D14">
        <w:tc>
          <w:tcPr>
            <w:tcW w:w="5103" w:type="dxa"/>
          </w:tcPr>
          <w:p w:rsidR="00363F1C" w:rsidRDefault="00363F1C" w:rsidP="00BE2D14">
            <w:r>
              <w:t xml:space="preserve">Is there any potential or actual conflict of interest for the </w:t>
            </w:r>
            <w:r w:rsidR="00BE2D14">
              <w:t>Student</w:t>
            </w:r>
            <w:r>
              <w:t xml:space="preserve"> or the agency that may arise during the placement?</w:t>
            </w:r>
          </w:p>
        </w:tc>
        <w:tc>
          <w:tcPr>
            <w:tcW w:w="5211" w:type="dxa"/>
          </w:tcPr>
          <w:p w:rsidR="00363F1C" w:rsidRDefault="00363F1C" w:rsidP="00BE2D14"/>
        </w:tc>
      </w:tr>
      <w:tr w:rsidR="00363F1C" w:rsidTr="00BE2D14">
        <w:tc>
          <w:tcPr>
            <w:tcW w:w="5103" w:type="dxa"/>
          </w:tcPr>
          <w:p w:rsidR="00363F1C" w:rsidRDefault="00363F1C" w:rsidP="00BE2D14">
            <w:r>
              <w:t xml:space="preserve">Does the </w:t>
            </w:r>
            <w:r w:rsidR="00BE2D14">
              <w:t>Student</w:t>
            </w:r>
            <w:r>
              <w:t xml:space="preserve"> have any other particular needs or concerns that the agency should be aware of</w:t>
            </w:r>
            <w:r w:rsidR="005F1D7B">
              <w:t xml:space="preserve"> (e.g. health or disability)</w:t>
            </w:r>
            <w:r>
              <w:t>?</w:t>
            </w:r>
          </w:p>
        </w:tc>
        <w:tc>
          <w:tcPr>
            <w:tcW w:w="5211" w:type="dxa"/>
          </w:tcPr>
          <w:p w:rsidR="00363F1C" w:rsidRDefault="00363F1C" w:rsidP="00BE2D14"/>
        </w:tc>
      </w:tr>
      <w:tr w:rsidR="00363F1C" w:rsidTr="00BE2D14">
        <w:tc>
          <w:tcPr>
            <w:tcW w:w="5103" w:type="dxa"/>
          </w:tcPr>
          <w:p w:rsidR="00363F1C" w:rsidRDefault="00363F1C" w:rsidP="00BE2D14">
            <w:r>
              <w:t xml:space="preserve">Does the agency have any other particular needs or concerns that the </w:t>
            </w:r>
            <w:r w:rsidR="00BE2D14">
              <w:t>Student</w:t>
            </w:r>
            <w:r>
              <w:t xml:space="preserve"> should be aware of</w:t>
            </w:r>
            <w:r w:rsidR="005F1D7B">
              <w:t xml:space="preserve"> (e.g. significant restructure)</w:t>
            </w:r>
            <w:r>
              <w:t>?</w:t>
            </w:r>
          </w:p>
        </w:tc>
        <w:tc>
          <w:tcPr>
            <w:tcW w:w="5211" w:type="dxa"/>
          </w:tcPr>
          <w:p w:rsidR="00363F1C" w:rsidRDefault="00363F1C" w:rsidP="00BE2D14"/>
        </w:tc>
      </w:tr>
    </w:tbl>
    <w:p w:rsidR="00785FCC" w:rsidRDefault="0094639E" w:rsidP="00AA00B0">
      <w:pPr>
        <w:pStyle w:val="Heading3"/>
      </w:pPr>
      <w:r>
        <w:lastRenderedPageBreak/>
        <w:t>8</w:t>
      </w:r>
      <w:r w:rsidR="00785FCC">
        <w:t xml:space="preserve">. </w:t>
      </w:r>
      <w:r w:rsidR="00071444">
        <w:rPr>
          <w:caps/>
        </w:rPr>
        <w:t>PLACEMENT OFFER</w:t>
      </w:r>
      <w:r w:rsidR="00785FCC">
        <w:tab/>
      </w:r>
      <w:r w:rsidR="00785FCC">
        <w:tab/>
      </w:r>
      <w:r w:rsidR="00785FCC">
        <w:tab/>
      </w:r>
      <w:r w:rsidR="00785FCC">
        <w:tab/>
        <w:t xml:space="preserve">  </w:t>
      </w:r>
      <w:r w:rsidR="00785FCC">
        <w:tab/>
      </w:r>
      <w:r w:rsidR="00785FCC">
        <w:tab/>
      </w:r>
      <w:r w:rsidR="00785FCC">
        <w:tab/>
      </w:r>
      <w:r w:rsidR="00785FCC">
        <w:tab/>
      </w:r>
      <w:r w:rsidR="00785FCC">
        <w:tab/>
      </w:r>
      <w:r w:rsidR="00785FCC">
        <w:tab/>
      </w:r>
      <w:r w:rsidR="00785FCC">
        <w:tab/>
      </w:r>
      <w:r w:rsidR="00785FCC">
        <w:tab/>
      </w:r>
      <w:r w:rsidR="00785FCC">
        <w:tab/>
      </w:r>
    </w:p>
    <w:p w:rsidR="00AA00B0" w:rsidRDefault="00C063D6" w:rsidP="00AA00B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C063D6">
        <w:t xml:space="preserve">No placement should commence until the </w:t>
      </w:r>
      <w:r w:rsidR="00BE2D14">
        <w:t>WIL-</w:t>
      </w:r>
      <w:r w:rsidRPr="00C063D6">
        <w:t>PAF</w:t>
      </w:r>
      <w:r>
        <w:t xml:space="preserve"> has been received by a</w:t>
      </w:r>
      <w:r w:rsidRPr="00C063D6">
        <w:t xml:space="preserve"> Field Education Coordinator and </w:t>
      </w:r>
      <w:r>
        <w:t>the</w:t>
      </w:r>
      <w:r w:rsidRPr="00C063D6">
        <w:t xml:space="preserve"> placement</w:t>
      </w:r>
      <w:r>
        <w:t xml:space="preserve"> is</w:t>
      </w:r>
      <w:r w:rsidRPr="00C063D6">
        <w:t xml:space="preserve"> confirmed </w:t>
      </w:r>
      <w:r>
        <w:t>by email</w:t>
      </w:r>
      <w:r w:rsidRPr="00C063D6">
        <w:t xml:space="preserve"> to all relevant parties.  </w:t>
      </w:r>
      <w:r>
        <w:t>Any p</w:t>
      </w:r>
      <w:r w:rsidRPr="00C063D6">
        <w:t xml:space="preserve">lacement days undertaken prior to receiving the </w:t>
      </w:r>
      <w:r w:rsidR="00BE2D14">
        <w:t>WIL-</w:t>
      </w:r>
      <w:r w:rsidRPr="00C063D6">
        <w:t xml:space="preserve">PAF </w:t>
      </w:r>
      <w:r>
        <w:t>and</w:t>
      </w:r>
      <w:r w:rsidR="00BE2D14">
        <w:t xml:space="preserve"> confirmation email</w:t>
      </w:r>
      <w:r>
        <w:t xml:space="preserve"> </w:t>
      </w:r>
      <w:r w:rsidRPr="00C063D6">
        <w:t xml:space="preserve">may not be recognised. </w:t>
      </w:r>
      <w:r>
        <w:t>If the placement off</w:t>
      </w:r>
      <w:r w:rsidR="00860057">
        <w:t xml:space="preserve">er is withdrawn </w:t>
      </w:r>
      <w:r w:rsidR="00BE2D14">
        <w:t xml:space="preserve">by the Placement Agency </w:t>
      </w:r>
      <w:r w:rsidR="00860057">
        <w:t>or rejected</w:t>
      </w:r>
      <w:r w:rsidR="00BE2D14">
        <w:t xml:space="preserve"> by the Student; the</w:t>
      </w:r>
      <w:r>
        <w:t xml:space="preserve"> Field Education Coordinator will contact the </w:t>
      </w:r>
      <w:r w:rsidR="00BE2D14">
        <w:t>Student and P</w:t>
      </w:r>
      <w:r>
        <w:t xml:space="preserve">lacement </w:t>
      </w:r>
      <w:r w:rsidR="00BE2D14">
        <w:t>A</w:t>
      </w:r>
      <w:r>
        <w:t>gency for feedback.</w:t>
      </w:r>
      <w:r w:rsidR="00AA00B0">
        <w:t xml:space="preserve">  If the placement offer has been withdrawn or rejected; Part 2 of this </w:t>
      </w:r>
      <w:r w:rsidR="00F26C87">
        <w:t>document</w:t>
      </w:r>
      <w:r w:rsidR="00AA00B0">
        <w:t xml:space="preserve"> does not need to be completed.</w:t>
      </w:r>
    </w:p>
    <w:p w:rsidR="00363F1C" w:rsidRDefault="00363F1C" w:rsidP="00AA00B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t>Status of placement offer</w:t>
      </w:r>
      <w:r w:rsidR="00862A5B">
        <w:t xml:space="preserve"> (please circle)</w:t>
      </w:r>
      <w:r w:rsidR="00AA00B0">
        <w:t xml:space="preserve">: </w:t>
      </w:r>
      <w:r w:rsidR="00AA00B0">
        <w:tab/>
      </w:r>
      <w:r>
        <w:t xml:space="preserve">confirmed by all parties / withdrawn by agency / rejected by </w:t>
      </w:r>
      <w:r w:rsidR="00BE2D14">
        <w:t>Student</w:t>
      </w:r>
    </w:p>
    <w:p w:rsidR="00FA6EBF" w:rsidRDefault="00FA6EBF" w:rsidP="00FA6EBF">
      <w:pPr>
        <w:pStyle w:val="Heading3"/>
      </w:pPr>
      <w:r>
        <w:t>9. NOTIFICATION OF VARIATIONS TO PLACEMENT ARRANGEMENTS</w:t>
      </w:r>
      <w:r>
        <w:tab/>
      </w:r>
      <w:r>
        <w:tab/>
      </w:r>
      <w:r>
        <w:tab/>
      </w:r>
      <w:r>
        <w:tab/>
        <w:t xml:space="preserve">  </w:t>
      </w:r>
      <w:r>
        <w:tab/>
      </w:r>
      <w:r>
        <w:tab/>
      </w:r>
      <w:r>
        <w:tab/>
      </w:r>
      <w:r>
        <w:tab/>
      </w:r>
      <w:r>
        <w:tab/>
      </w:r>
      <w:r>
        <w:tab/>
      </w:r>
      <w:r>
        <w:tab/>
      </w:r>
      <w:r>
        <w:tab/>
      </w:r>
      <w:r>
        <w:tab/>
      </w:r>
    </w:p>
    <w:p w:rsidR="00FA6EBF" w:rsidRDefault="00FA6EBF" w:rsidP="00FA6EBF">
      <w:r>
        <w:t xml:space="preserve">In some cases, the Student or the Placement Agency may need to make changes to the information or placement arrangements recorded on the WIL-PAF, after it has already been signed, submitted and approved.  For example, placement attendance days may need to be changed; a different social work Field Educator or Task Supervisor may need to be allocated; Student contact details may have changed; or placement documents that were unavailable at the pre-placement interview may have been sighted and verified.  It is understood that change is a regular feature of work in health and human services.  </w:t>
      </w:r>
    </w:p>
    <w:p w:rsidR="00FA6EBF" w:rsidRPr="00354AC0" w:rsidRDefault="00FA6EBF" w:rsidP="00FA6EBF">
      <w:pPr>
        <w:pStyle w:val="Heading4"/>
        <w:spacing w:after="240"/>
      </w:pPr>
      <w:r>
        <w:t>Notification procedure:</w:t>
      </w:r>
    </w:p>
    <w:p w:rsidR="00542874" w:rsidRDefault="00542874" w:rsidP="00542874">
      <w:r>
        <w:t xml:space="preserve">The Student must send an email to </w:t>
      </w:r>
      <w:hyperlink r:id="rId11" w:history="1">
        <w:r w:rsidRPr="00A1516D">
          <w:rPr>
            <w:rStyle w:val="Hyperlink"/>
          </w:rPr>
          <w:t>sw.placements@vu.edu.au</w:t>
        </w:r>
      </w:hyperlink>
      <w:r>
        <w:t xml:space="preserve"> that provides details of any changes to the information contained on the WIL-PAF, as soon as the Student becomes aware of the changes.  The email should be copied to the Student’s Field Educator, Task Supervisor (if relevant), and University Liaison Person.  This is to ensure that the University’s information is current for insurance, safety, administrative and accreditation purposes.</w:t>
      </w:r>
    </w:p>
    <w:p w:rsidR="00AA00B0" w:rsidRDefault="00AA00B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rPr>
          <w:rFonts w:ascii="Arial Black" w:eastAsiaTheme="majorEastAsia" w:hAnsi="Arial Black" w:cstheme="majorBidi"/>
          <w:b/>
          <w:bCs/>
          <w:caps/>
          <w:color w:val="4F81BD" w:themeColor="accent1"/>
          <w:sz w:val="22"/>
          <w:szCs w:val="28"/>
        </w:rPr>
      </w:pPr>
      <w:r>
        <w:br w:type="page"/>
      </w:r>
    </w:p>
    <w:p w:rsidR="0094639E" w:rsidRDefault="00F26C87" w:rsidP="0094639E">
      <w:pPr>
        <w:pStyle w:val="Heading1"/>
      </w:pPr>
      <w:r>
        <w:rPr>
          <w:caps w:val="0"/>
        </w:rPr>
        <w:lastRenderedPageBreak/>
        <w:t>PART 2: WORK INTEGRATED LEARNING / FIELD PLACEMENT AGREEMENT</w:t>
      </w:r>
      <w:r>
        <w:rPr>
          <w:caps w:val="0"/>
        </w:rPr>
        <w:tab/>
      </w:r>
      <w:r>
        <w:rPr>
          <w:caps w:val="0"/>
        </w:rPr>
        <w:tab/>
      </w:r>
      <w:r>
        <w:rPr>
          <w:caps w:val="0"/>
        </w:rPr>
        <w:tab/>
      </w:r>
      <w:r>
        <w:rPr>
          <w:caps w:val="0"/>
        </w:rPr>
        <w:tab/>
      </w:r>
      <w:r>
        <w:rPr>
          <w:caps w:val="0"/>
        </w:rPr>
        <w:tab/>
      </w:r>
      <w:r>
        <w:rPr>
          <w:caps w:val="0"/>
        </w:rPr>
        <w:tab/>
      </w:r>
      <w:r>
        <w:rPr>
          <w:caps w:val="0"/>
        </w:rPr>
        <w:tab/>
      </w:r>
    </w:p>
    <w:p w:rsidR="0094639E" w:rsidRDefault="0094639E" w:rsidP="0094639E">
      <w:r w:rsidRPr="006F7458">
        <w:t xml:space="preserve">This agreement sets out the terms on </w:t>
      </w:r>
      <w:r>
        <w:t xml:space="preserve">which Victoria University, the Student and the Placement Agency </w:t>
      </w:r>
      <w:r w:rsidRPr="006F7458">
        <w:t>will inte</w:t>
      </w:r>
      <w:r>
        <w:t>ract for the purposes of the S</w:t>
      </w:r>
      <w:r w:rsidRPr="006F7458">
        <w:t>tud</w:t>
      </w:r>
      <w:r>
        <w:t xml:space="preserve">ent undertaking work integrated learning activities </w:t>
      </w:r>
      <w:r w:rsidRPr="006F7458">
        <w:t xml:space="preserve">as part of their </w:t>
      </w:r>
      <w:r>
        <w:t xml:space="preserve">Social Work </w:t>
      </w:r>
      <w:r w:rsidR="00F26C87">
        <w:t xml:space="preserve">field </w:t>
      </w:r>
      <w:r>
        <w:t>placement described below:</w:t>
      </w:r>
    </w:p>
    <w:p w:rsidR="0094639E" w:rsidRDefault="0094639E" w:rsidP="00FA6EBF">
      <w:pPr>
        <w:pStyle w:val="ListParagraph"/>
        <w:numPr>
          <w:ilvl w:val="0"/>
          <w:numId w:val="10"/>
        </w:numPr>
      </w:pPr>
      <w:r w:rsidRPr="008A109D">
        <w:t>Particulars of this work integrated learning</w:t>
      </w:r>
      <w:r>
        <w:t xml:space="preserve"> /</w:t>
      </w:r>
      <w:r w:rsidR="00F26C87">
        <w:t xml:space="preserve"> field</w:t>
      </w:r>
      <w:r>
        <w:t xml:space="preserve"> placement</w:t>
      </w:r>
      <w:r w:rsidRPr="008A109D">
        <w:t xml:space="preserve"> arrangement are</w:t>
      </w:r>
      <w:r>
        <w:t>,</w:t>
      </w:r>
      <w:r w:rsidRPr="008A109D">
        <w:t xml:space="preserve"> as follows:</w:t>
      </w:r>
    </w:p>
    <w:tbl>
      <w:tblPr>
        <w:tblW w:w="97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4048"/>
        <w:gridCol w:w="3794"/>
      </w:tblGrid>
      <w:tr w:rsidR="0094639E" w:rsidRPr="00087943" w:rsidTr="00FA6EBF">
        <w:tc>
          <w:tcPr>
            <w:tcW w:w="1905" w:type="dxa"/>
          </w:tcPr>
          <w:p w:rsidR="0094639E" w:rsidRPr="00087943" w:rsidRDefault="00F26C87" w:rsidP="00FA6EBF">
            <w:pPr>
              <w:rPr>
                <w:b/>
                <w:bCs/>
              </w:rPr>
            </w:pPr>
            <w:r>
              <w:rPr>
                <w:b/>
                <w:bCs/>
              </w:rPr>
              <w:t>*</w:t>
            </w:r>
            <w:r w:rsidR="0094639E">
              <w:rPr>
                <w:b/>
                <w:bCs/>
              </w:rPr>
              <w:t>Student full name:</w:t>
            </w:r>
          </w:p>
        </w:tc>
        <w:tc>
          <w:tcPr>
            <w:tcW w:w="7842" w:type="dxa"/>
            <w:gridSpan w:val="2"/>
          </w:tcPr>
          <w:p w:rsidR="0094639E" w:rsidRPr="00313630" w:rsidRDefault="0094639E" w:rsidP="00BE2D14">
            <w:pPr>
              <w:tabs>
                <w:tab w:val="left" w:pos="2877"/>
              </w:tabs>
              <w:jc w:val="both"/>
              <w:rPr>
                <w:bCs/>
              </w:rPr>
            </w:pPr>
          </w:p>
        </w:tc>
      </w:tr>
      <w:tr w:rsidR="0094639E" w:rsidRPr="00087943" w:rsidTr="00FA6EBF">
        <w:tc>
          <w:tcPr>
            <w:tcW w:w="1905" w:type="dxa"/>
          </w:tcPr>
          <w:p w:rsidR="0094639E" w:rsidRPr="00087943" w:rsidRDefault="00F26C87" w:rsidP="00FA6EBF">
            <w:pPr>
              <w:rPr>
                <w:b/>
                <w:bCs/>
              </w:rPr>
            </w:pPr>
            <w:r>
              <w:rPr>
                <w:b/>
                <w:bCs/>
              </w:rPr>
              <w:t>*</w:t>
            </w:r>
            <w:r w:rsidR="0094639E">
              <w:rPr>
                <w:b/>
                <w:bCs/>
              </w:rPr>
              <w:t>Placement Agency (name; suburb and state)</w:t>
            </w:r>
            <w:r w:rsidR="0094639E" w:rsidRPr="00087943">
              <w:rPr>
                <w:b/>
                <w:bCs/>
              </w:rPr>
              <w:t>:</w:t>
            </w:r>
          </w:p>
          <w:p w:rsidR="0094639E" w:rsidRPr="00087943" w:rsidRDefault="0094639E" w:rsidP="00FA6EBF">
            <w:pPr>
              <w:rPr>
                <w:i/>
                <w:iCs/>
              </w:rPr>
            </w:pPr>
          </w:p>
        </w:tc>
        <w:tc>
          <w:tcPr>
            <w:tcW w:w="7842" w:type="dxa"/>
            <w:gridSpan w:val="2"/>
          </w:tcPr>
          <w:p w:rsidR="0094639E" w:rsidRPr="00087943" w:rsidRDefault="0094639E" w:rsidP="00BE2D14">
            <w:pPr>
              <w:tabs>
                <w:tab w:val="left" w:pos="2877"/>
              </w:tabs>
              <w:jc w:val="both"/>
              <w:rPr>
                <w:b/>
                <w:bCs/>
                <w:sz w:val="22"/>
              </w:rPr>
            </w:pPr>
          </w:p>
        </w:tc>
      </w:tr>
      <w:tr w:rsidR="0094639E" w:rsidRPr="00087943" w:rsidTr="00FA6EBF">
        <w:tc>
          <w:tcPr>
            <w:tcW w:w="1905" w:type="dxa"/>
          </w:tcPr>
          <w:p w:rsidR="0094639E" w:rsidRPr="00087943" w:rsidRDefault="0094639E" w:rsidP="00FA6EBF">
            <w:pPr>
              <w:rPr>
                <w:b/>
                <w:bCs/>
              </w:rPr>
            </w:pPr>
            <w:r w:rsidRPr="00087943">
              <w:rPr>
                <w:b/>
                <w:bCs/>
              </w:rPr>
              <w:t xml:space="preserve">Date/s of </w:t>
            </w:r>
            <w:r>
              <w:rPr>
                <w:b/>
                <w:bCs/>
              </w:rPr>
              <w:t xml:space="preserve">placement </w:t>
            </w:r>
            <w:r w:rsidRPr="00087943">
              <w:rPr>
                <w:b/>
                <w:bCs/>
              </w:rPr>
              <w:t>activity:</w:t>
            </w:r>
          </w:p>
        </w:tc>
        <w:tc>
          <w:tcPr>
            <w:tcW w:w="4048" w:type="dxa"/>
          </w:tcPr>
          <w:p w:rsidR="0094639E" w:rsidRPr="000F31D3" w:rsidRDefault="0094639E" w:rsidP="00BE2D14">
            <w:pPr>
              <w:tabs>
                <w:tab w:val="left" w:pos="2877"/>
              </w:tabs>
              <w:jc w:val="both"/>
              <w:rPr>
                <w:bCs/>
              </w:rPr>
            </w:pPr>
            <w:r w:rsidRPr="000F31D3">
              <w:rPr>
                <w:bCs/>
              </w:rPr>
              <w:t>Start</w:t>
            </w:r>
            <w:r>
              <w:rPr>
                <w:bCs/>
              </w:rPr>
              <w:t xml:space="preserve"> date</w:t>
            </w:r>
            <w:r w:rsidRPr="000F31D3">
              <w:rPr>
                <w:bCs/>
              </w:rPr>
              <w:t xml:space="preserve">: </w:t>
            </w:r>
            <w:r w:rsidRPr="000F31D3">
              <w:rPr>
                <w:bCs/>
              </w:rPr>
              <w:tab/>
            </w:r>
            <w:r w:rsidRPr="000F31D3">
              <w:fldChar w:fldCharType="begin">
                <w:ffData>
                  <w:name w:val=""/>
                  <w:enabled/>
                  <w:calcOnExit w:val="0"/>
                  <w:textInput>
                    <w:maxLength w:val="2"/>
                  </w:textInput>
                </w:ffData>
              </w:fldChar>
            </w:r>
            <w:r w:rsidRPr="000F31D3">
              <w:instrText xml:space="preserve"> FORMTEXT </w:instrText>
            </w:r>
            <w:r w:rsidRPr="000F31D3">
              <w:fldChar w:fldCharType="separate"/>
            </w:r>
            <w:r w:rsidRPr="000F31D3">
              <w:rPr>
                <w:noProof/>
              </w:rPr>
              <w:t> </w:t>
            </w:r>
            <w:r w:rsidRPr="000F31D3">
              <w:rPr>
                <w:noProof/>
              </w:rPr>
              <w:t> </w:t>
            </w:r>
            <w:r w:rsidRPr="000F31D3">
              <w:fldChar w:fldCharType="end"/>
            </w:r>
            <w:r w:rsidRPr="000F31D3">
              <w:t xml:space="preserve"> / </w:t>
            </w:r>
            <w:r w:rsidRPr="000F31D3">
              <w:fldChar w:fldCharType="begin">
                <w:ffData>
                  <w:name w:val=""/>
                  <w:enabled/>
                  <w:calcOnExit w:val="0"/>
                  <w:textInput>
                    <w:maxLength w:val="2"/>
                  </w:textInput>
                </w:ffData>
              </w:fldChar>
            </w:r>
            <w:r w:rsidRPr="000F31D3">
              <w:instrText xml:space="preserve"> FORMTEXT </w:instrText>
            </w:r>
            <w:r w:rsidRPr="000F31D3">
              <w:fldChar w:fldCharType="separate"/>
            </w:r>
            <w:r w:rsidRPr="000F31D3">
              <w:rPr>
                <w:noProof/>
              </w:rPr>
              <w:t> </w:t>
            </w:r>
            <w:r w:rsidRPr="000F31D3">
              <w:rPr>
                <w:noProof/>
              </w:rPr>
              <w:t> </w:t>
            </w:r>
            <w:r w:rsidRPr="000F31D3">
              <w:fldChar w:fldCharType="end"/>
            </w:r>
            <w:r w:rsidRPr="000F31D3">
              <w:t xml:space="preserve"> / </w:t>
            </w:r>
            <w:r w:rsidRPr="000F31D3">
              <w:fldChar w:fldCharType="begin">
                <w:ffData>
                  <w:name w:val=""/>
                  <w:enabled/>
                  <w:calcOnExit w:val="0"/>
                  <w:textInput>
                    <w:maxLength w:val="4"/>
                  </w:textInput>
                </w:ffData>
              </w:fldChar>
            </w:r>
            <w:r w:rsidRPr="000F31D3">
              <w:instrText xml:space="preserve"> FORMTEXT </w:instrText>
            </w:r>
            <w:r w:rsidRPr="000F31D3">
              <w:fldChar w:fldCharType="separate"/>
            </w:r>
            <w:r w:rsidRPr="000F31D3">
              <w:rPr>
                <w:noProof/>
              </w:rPr>
              <w:t> </w:t>
            </w:r>
            <w:r w:rsidRPr="000F31D3">
              <w:rPr>
                <w:noProof/>
              </w:rPr>
              <w:t> </w:t>
            </w:r>
            <w:r w:rsidRPr="000F31D3">
              <w:rPr>
                <w:noProof/>
              </w:rPr>
              <w:t> </w:t>
            </w:r>
            <w:r w:rsidRPr="000F31D3">
              <w:rPr>
                <w:noProof/>
              </w:rPr>
              <w:t> </w:t>
            </w:r>
            <w:r w:rsidRPr="000F31D3">
              <w:fldChar w:fldCharType="end"/>
            </w:r>
          </w:p>
        </w:tc>
        <w:tc>
          <w:tcPr>
            <w:tcW w:w="3794" w:type="dxa"/>
          </w:tcPr>
          <w:p w:rsidR="0094639E" w:rsidRDefault="0094639E" w:rsidP="00BE2D14">
            <w:pPr>
              <w:tabs>
                <w:tab w:val="left" w:pos="2877"/>
              </w:tabs>
              <w:jc w:val="both"/>
              <w:rPr>
                <w:b/>
                <w:bCs/>
              </w:rPr>
            </w:pPr>
            <w:r w:rsidRPr="00313630">
              <w:rPr>
                <w:bCs/>
              </w:rPr>
              <w:t xml:space="preserve">Anticipated </w:t>
            </w:r>
            <w:r>
              <w:rPr>
                <w:bCs/>
              </w:rPr>
              <w:t>completion date</w:t>
            </w:r>
            <w:r w:rsidRPr="00313630">
              <w:rPr>
                <w:bCs/>
              </w:rPr>
              <w:t>:</w:t>
            </w:r>
            <w:r>
              <w:rPr>
                <w:b/>
                <w:bCs/>
              </w:rPr>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94639E" w:rsidRPr="00087943" w:rsidTr="00FA6EBF">
        <w:tc>
          <w:tcPr>
            <w:tcW w:w="1905" w:type="dxa"/>
          </w:tcPr>
          <w:p w:rsidR="0094639E" w:rsidRPr="00313630" w:rsidRDefault="0094639E" w:rsidP="00FA6EBF">
            <w:pPr>
              <w:rPr>
                <w:b/>
                <w:iCs/>
              </w:rPr>
            </w:pPr>
            <w:r w:rsidRPr="00313630">
              <w:rPr>
                <w:b/>
                <w:iCs/>
              </w:rPr>
              <w:t>Timesheet:</w:t>
            </w:r>
          </w:p>
        </w:tc>
        <w:tc>
          <w:tcPr>
            <w:tcW w:w="4048" w:type="dxa"/>
          </w:tcPr>
          <w:p w:rsidR="0094639E" w:rsidRPr="00313630" w:rsidRDefault="0094639E" w:rsidP="00BE2D14">
            <w:pPr>
              <w:tabs>
                <w:tab w:val="left" w:pos="2877"/>
              </w:tabs>
              <w:jc w:val="both"/>
              <w:rPr>
                <w:bCs/>
                <w:szCs w:val="20"/>
              </w:rPr>
            </w:pPr>
            <w:r w:rsidRPr="00313630">
              <w:rPr>
                <w:bCs/>
                <w:szCs w:val="20"/>
              </w:rPr>
              <w:t xml:space="preserve">Provided by the agency? </w:t>
            </w:r>
            <w:r w:rsidRPr="00313630">
              <w:rPr>
                <w:szCs w:val="20"/>
              </w:rPr>
              <w:t>Y / N</w:t>
            </w:r>
            <w:r w:rsidRPr="00313630">
              <w:rPr>
                <w:bCs/>
                <w:szCs w:val="20"/>
              </w:rPr>
              <w:t xml:space="preserve">                             </w:t>
            </w:r>
          </w:p>
        </w:tc>
        <w:tc>
          <w:tcPr>
            <w:tcW w:w="3794" w:type="dxa"/>
          </w:tcPr>
          <w:p w:rsidR="0094639E" w:rsidRPr="00313630" w:rsidRDefault="0094639E" w:rsidP="00BE2D14">
            <w:pPr>
              <w:tabs>
                <w:tab w:val="left" w:pos="2877"/>
              </w:tabs>
              <w:jc w:val="both"/>
              <w:rPr>
                <w:bCs/>
                <w:szCs w:val="20"/>
              </w:rPr>
            </w:pPr>
            <w:r w:rsidRPr="00313630">
              <w:rPr>
                <w:bCs/>
                <w:szCs w:val="20"/>
              </w:rPr>
              <w:t xml:space="preserve">Provided by the University?  </w:t>
            </w:r>
            <w:r w:rsidRPr="00313630">
              <w:rPr>
                <w:szCs w:val="20"/>
              </w:rPr>
              <w:t>Y / N</w:t>
            </w:r>
          </w:p>
        </w:tc>
      </w:tr>
      <w:tr w:rsidR="0094639E" w:rsidRPr="00087943" w:rsidTr="00FA6EBF">
        <w:tc>
          <w:tcPr>
            <w:tcW w:w="1905" w:type="dxa"/>
          </w:tcPr>
          <w:p w:rsidR="0094639E" w:rsidRPr="00087943" w:rsidRDefault="0094639E" w:rsidP="00FA6EBF">
            <w:pPr>
              <w:rPr>
                <w:b/>
                <w:bCs/>
              </w:rPr>
            </w:pPr>
            <w:r w:rsidRPr="00087943">
              <w:rPr>
                <w:b/>
                <w:bCs/>
              </w:rPr>
              <w:t xml:space="preserve">Standard </w:t>
            </w:r>
            <w:r>
              <w:rPr>
                <w:b/>
                <w:bCs/>
              </w:rPr>
              <w:t>work d</w:t>
            </w:r>
            <w:r w:rsidRPr="00087943">
              <w:rPr>
                <w:b/>
                <w:bCs/>
              </w:rPr>
              <w:t>ay:</w:t>
            </w:r>
          </w:p>
        </w:tc>
        <w:tc>
          <w:tcPr>
            <w:tcW w:w="4048" w:type="dxa"/>
          </w:tcPr>
          <w:p w:rsidR="0094639E" w:rsidRPr="000F31D3" w:rsidRDefault="0094639E" w:rsidP="00BE2D14">
            <w:pPr>
              <w:tabs>
                <w:tab w:val="left" w:pos="2877"/>
              </w:tabs>
              <w:jc w:val="both"/>
              <w:rPr>
                <w:bCs/>
                <w:szCs w:val="20"/>
              </w:rPr>
            </w:pPr>
            <w:r w:rsidRPr="000F31D3">
              <w:rPr>
                <w:bCs/>
                <w:szCs w:val="20"/>
              </w:rPr>
              <w:t>Start time:</w:t>
            </w:r>
            <w:r w:rsidRPr="000F31D3">
              <w:rPr>
                <w:bCs/>
                <w:szCs w:val="20"/>
              </w:rPr>
              <w:tab/>
            </w:r>
          </w:p>
        </w:tc>
        <w:tc>
          <w:tcPr>
            <w:tcW w:w="3794" w:type="dxa"/>
          </w:tcPr>
          <w:p w:rsidR="0094639E" w:rsidRPr="00313630" w:rsidRDefault="0094639E" w:rsidP="00BE2D14">
            <w:pPr>
              <w:tabs>
                <w:tab w:val="left" w:pos="2877"/>
              </w:tabs>
              <w:jc w:val="both"/>
              <w:rPr>
                <w:bCs/>
                <w:szCs w:val="20"/>
              </w:rPr>
            </w:pPr>
            <w:r w:rsidRPr="00313630">
              <w:rPr>
                <w:bCs/>
                <w:szCs w:val="20"/>
              </w:rPr>
              <w:t>Finish time:</w:t>
            </w:r>
          </w:p>
        </w:tc>
      </w:tr>
      <w:tr w:rsidR="0094639E" w:rsidRPr="00087943" w:rsidTr="00FA6EBF">
        <w:tc>
          <w:tcPr>
            <w:tcW w:w="1905" w:type="dxa"/>
          </w:tcPr>
          <w:p w:rsidR="0094639E" w:rsidRPr="00087943" w:rsidRDefault="0094639E" w:rsidP="00FA6EBF">
            <w:pPr>
              <w:rPr>
                <w:b/>
                <w:bCs/>
              </w:rPr>
            </w:pPr>
            <w:r w:rsidRPr="00087943">
              <w:rPr>
                <w:b/>
                <w:bCs/>
              </w:rPr>
              <w:t>Learning goals</w:t>
            </w:r>
            <w:r>
              <w:rPr>
                <w:b/>
                <w:bCs/>
              </w:rPr>
              <w:t xml:space="preserve"> and tasks </w:t>
            </w:r>
            <w:r w:rsidRPr="00087943">
              <w:rPr>
                <w:b/>
                <w:bCs/>
              </w:rPr>
              <w:t xml:space="preserve">to be undertaken by </w:t>
            </w:r>
            <w:r>
              <w:rPr>
                <w:b/>
                <w:bCs/>
              </w:rPr>
              <w:t xml:space="preserve">the </w:t>
            </w:r>
            <w:r w:rsidR="00BE2D14">
              <w:rPr>
                <w:b/>
                <w:bCs/>
              </w:rPr>
              <w:t>Student</w:t>
            </w:r>
            <w:r>
              <w:rPr>
                <w:b/>
                <w:bCs/>
              </w:rPr>
              <w:t xml:space="preserve"> and </w:t>
            </w:r>
            <w:r w:rsidRPr="00087943">
              <w:rPr>
                <w:b/>
                <w:bCs/>
              </w:rPr>
              <w:t>expected outcomes</w:t>
            </w:r>
          </w:p>
        </w:tc>
        <w:tc>
          <w:tcPr>
            <w:tcW w:w="7842" w:type="dxa"/>
            <w:gridSpan w:val="2"/>
          </w:tcPr>
          <w:p w:rsidR="0094639E" w:rsidRDefault="0094639E" w:rsidP="00BE2D14">
            <w:pPr>
              <w:tabs>
                <w:tab w:val="left" w:pos="2877"/>
              </w:tabs>
              <w:jc w:val="both"/>
              <w:rPr>
                <w:i/>
                <w:iCs/>
                <w:highlight w:val="yellow"/>
              </w:rPr>
            </w:pPr>
            <w:r>
              <w:rPr>
                <w:i/>
                <w:iCs/>
              </w:rPr>
              <w:t xml:space="preserve">To be developed by the </w:t>
            </w:r>
            <w:r w:rsidR="00BE2D14">
              <w:rPr>
                <w:i/>
                <w:iCs/>
              </w:rPr>
              <w:t>Student</w:t>
            </w:r>
            <w:r>
              <w:rPr>
                <w:i/>
                <w:iCs/>
              </w:rPr>
              <w:t xml:space="preserve"> in collaboration with the Field Educator and (where applicable) the Task Supervisor and subject to the approval of the University Liaison Person within the first 2-3 weeks of the placement commencement date.  This information is documented in the </w:t>
            </w:r>
            <w:r w:rsidR="00BE2D14">
              <w:rPr>
                <w:i/>
                <w:iCs/>
              </w:rPr>
              <w:t>Student</w:t>
            </w:r>
            <w:r>
              <w:rPr>
                <w:i/>
                <w:iCs/>
              </w:rPr>
              <w:t xml:space="preserve">’s Learning Plan.  Full details are set out in the </w:t>
            </w:r>
            <w:hyperlink r:id="rId12" w:history="1">
              <w:r w:rsidRPr="00C66EB3">
                <w:rPr>
                  <w:rStyle w:val="Hyperlink"/>
                  <w:i/>
                  <w:iCs/>
                </w:rPr>
                <w:t>VU Social Work Field Education Manual</w:t>
              </w:r>
            </w:hyperlink>
            <w:r>
              <w:rPr>
                <w:i/>
                <w:iCs/>
              </w:rPr>
              <w:t>.</w:t>
            </w:r>
          </w:p>
        </w:tc>
      </w:tr>
      <w:tr w:rsidR="0094639E" w:rsidRPr="00087943" w:rsidTr="00FA6EBF">
        <w:trPr>
          <w:trHeight w:val="60"/>
        </w:trPr>
        <w:tc>
          <w:tcPr>
            <w:tcW w:w="1905" w:type="dxa"/>
            <w:tcBorders>
              <w:bottom w:val="single" w:sz="4" w:space="0" w:color="auto"/>
            </w:tcBorders>
          </w:tcPr>
          <w:p w:rsidR="0094639E" w:rsidRPr="00087943" w:rsidRDefault="0094639E" w:rsidP="00FA6EBF">
            <w:pPr>
              <w:rPr>
                <w:b/>
                <w:bCs/>
              </w:rPr>
            </w:pPr>
            <w:r w:rsidRPr="00AA00B0">
              <w:rPr>
                <w:b/>
                <w:bCs/>
              </w:rPr>
              <w:t>Placement schedule and supervision requirements</w:t>
            </w:r>
          </w:p>
        </w:tc>
        <w:tc>
          <w:tcPr>
            <w:tcW w:w="7842" w:type="dxa"/>
            <w:gridSpan w:val="2"/>
            <w:tcBorders>
              <w:bottom w:val="single" w:sz="4" w:space="0" w:color="auto"/>
            </w:tcBorders>
          </w:tcPr>
          <w:p w:rsidR="0094639E" w:rsidRDefault="0094639E" w:rsidP="00AA00B0">
            <w:pPr>
              <w:tabs>
                <w:tab w:val="left" w:pos="2877"/>
              </w:tabs>
              <w:jc w:val="both"/>
              <w:rPr>
                <w:i/>
                <w:iCs/>
                <w:highlight w:val="yellow"/>
              </w:rPr>
            </w:pPr>
            <w:r w:rsidRPr="00AA00B0">
              <w:rPr>
                <w:i/>
                <w:iCs/>
              </w:rPr>
              <w:t xml:space="preserve">Details set out in </w:t>
            </w:r>
            <w:r w:rsidR="00B141F2">
              <w:rPr>
                <w:i/>
                <w:iCs/>
              </w:rPr>
              <w:t xml:space="preserve">item 6 of </w:t>
            </w:r>
            <w:r w:rsidR="00AA00B0">
              <w:rPr>
                <w:i/>
                <w:iCs/>
              </w:rPr>
              <w:t xml:space="preserve">Part 1 of this </w:t>
            </w:r>
            <w:r w:rsidR="00F26C87">
              <w:rPr>
                <w:i/>
                <w:iCs/>
              </w:rPr>
              <w:t>document</w:t>
            </w:r>
            <w:r w:rsidR="00AA00B0">
              <w:rPr>
                <w:i/>
                <w:iCs/>
              </w:rPr>
              <w:t>.</w:t>
            </w:r>
          </w:p>
        </w:tc>
      </w:tr>
    </w:tbl>
    <w:p w:rsidR="0094639E" w:rsidRPr="00FA6EBF" w:rsidRDefault="00F26C87" w:rsidP="00FA6EBF">
      <w:pPr>
        <w:ind w:left="720"/>
        <w:rPr>
          <w:i/>
          <w:lang w:val="en-US"/>
        </w:rPr>
      </w:pPr>
      <w:r w:rsidRPr="00FA6EBF">
        <w:rPr>
          <w:i/>
        </w:rPr>
        <w:t xml:space="preserve">* </w:t>
      </w:r>
      <w:r w:rsidR="0094639E" w:rsidRPr="00FA6EBF">
        <w:rPr>
          <w:i/>
        </w:rPr>
        <w:t xml:space="preserve">Further details are set out in </w:t>
      </w:r>
      <w:r w:rsidR="00B141F2">
        <w:rPr>
          <w:i/>
        </w:rPr>
        <w:t xml:space="preserve">items 1 and 2 of </w:t>
      </w:r>
      <w:r w:rsidRPr="00FA6EBF">
        <w:rPr>
          <w:i/>
        </w:rPr>
        <w:t>Part 1 of this document</w:t>
      </w:r>
      <w:r w:rsidR="0094639E" w:rsidRPr="00FA6EBF">
        <w:rPr>
          <w:i/>
        </w:rPr>
        <w:t>.</w:t>
      </w:r>
    </w:p>
    <w:p w:rsidR="0094639E" w:rsidRPr="008A109D" w:rsidRDefault="0094639E" w:rsidP="0094639E">
      <w:pPr>
        <w:pStyle w:val="ListParagraph"/>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Pr>
          <w:lang w:val="en-US"/>
        </w:rPr>
        <w:t>The Student</w:t>
      </w:r>
      <w:r w:rsidRPr="00A4534E">
        <w:rPr>
          <w:lang w:val="en-US"/>
        </w:rPr>
        <w:t xml:space="preserve"> must:</w:t>
      </w:r>
    </w:p>
    <w:p w:rsidR="0094639E" w:rsidRPr="008A109D" w:rsidRDefault="0094639E" w:rsidP="0094639E">
      <w:pPr>
        <w:numPr>
          <w:ilvl w:val="0"/>
          <w:numId w:val="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undertake all tasks required by them under the particu</w:t>
      </w:r>
      <w:r w:rsidR="00866EC7">
        <w:t xml:space="preserve">lars in </w:t>
      </w:r>
      <w:r w:rsidRPr="008A109D">
        <w:t xml:space="preserve">clause 1 </w:t>
      </w:r>
      <w:r w:rsidR="00866EC7">
        <w:t xml:space="preserve">(above) </w:t>
      </w:r>
      <w:r w:rsidRPr="008A109D">
        <w:t>to achieve the learning goals and expecte</w:t>
      </w:r>
      <w:r>
        <w:t>d outcomes (as specified in th</w:t>
      </w:r>
      <w:r w:rsidR="00236700">
        <w:t>is agreement and th</w:t>
      </w:r>
      <w:r>
        <w:t xml:space="preserve">e </w:t>
      </w:r>
      <w:r w:rsidR="00BE2D14">
        <w:t>Student</w:t>
      </w:r>
      <w:r>
        <w:t>’s Learning Plan</w:t>
      </w:r>
      <w:r w:rsidRPr="008A109D">
        <w:t xml:space="preserve">); </w:t>
      </w:r>
    </w:p>
    <w:p w:rsidR="0094639E" w:rsidRPr="008A109D" w:rsidRDefault="0094639E" w:rsidP="0094639E">
      <w:pPr>
        <w:numPr>
          <w:ilvl w:val="0"/>
          <w:numId w:val="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 xml:space="preserve">behave in a professional manner. This includes being punctual when attending the </w:t>
      </w:r>
      <w:r>
        <w:t>Placement Agency (if and as required), behaving professionally,</w:t>
      </w:r>
      <w:r w:rsidRPr="008A109D">
        <w:t xml:space="preserve"> dressing appropriately</w:t>
      </w:r>
      <w:r>
        <w:t>,</w:t>
      </w:r>
      <w:r w:rsidRPr="008A109D">
        <w:t xml:space="preserve"> and not disclosing any confidential information of the </w:t>
      </w:r>
      <w:r>
        <w:t>Placement Agency,</w:t>
      </w:r>
      <w:r w:rsidRPr="008A109D">
        <w:t xml:space="preserve"> and complying with its information privacy policies;</w:t>
      </w:r>
    </w:p>
    <w:p w:rsidR="0094639E" w:rsidRPr="008A109D" w:rsidRDefault="0094639E" w:rsidP="0094639E">
      <w:pPr>
        <w:numPr>
          <w:ilvl w:val="0"/>
          <w:numId w:val="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 xml:space="preserve">if working with the </w:t>
      </w:r>
      <w:r>
        <w:t>Placement Agency’</w:t>
      </w:r>
      <w:r w:rsidRPr="008A109D">
        <w:t xml:space="preserve">s </w:t>
      </w:r>
      <w:r w:rsidRPr="00A4534E">
        <w:t>Information and Communications Technology</w:t>
      </w:r>
      <w:r>
        <w:t xml:space="preserve"> (ICT)</w:t>
      </w:r>
      <w:r w:rsidRPr="008A109D">
        <w:t xml:space="preserve"> systems, or producing software which may be introduced to the </w:t>
      </w:r>
      <w:r>
        <w:t>Placement Agency’</w:t>
      </w:r>
      <w:r w:rsidRPr="008A109D">
        <w:t xml:space="preserve">s ICT system, not deliberately introduce (and take all reasonable precautions to prevent the introduction of) any virus or other malware into the </w:t>
      </w:r>
      <w:r>
        <w:t>Placement Agency</w:t>
      </w:r>
      <w:r w:rsidRPr="008A109D">
        <w:t>’s ICT systems;</w:t>
      </w:r>
    </w:p>
    <w:p w:rsidR="0094639E" w:rsidRPr="008A109D" w:rsidRDefault="0094639E" w:rsidP="0094639E">
      <w:pPr>
        <w:numPr>
          <w:ilvl w:val="0"/>
          <w:numId w:val="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 xml:space="preserve">maintain communication with the University and the </w:t>
      </w:r>
      <w:r>
        <w:t>Placement Agency</w:t>
      </w:r>
      <w:r w:rsidRPr="008A109D">
        <w:t>’s representative or workplace supervisor(s) necessary for the attainment of the learning goals and expected outcomes;</w:t>
      </w:r>
    </w:p>
    <w:p w:rsidR="0094639E" w:rsidRPr="008A109D" w:rsidRDefault="0094639E" w:rsidP="0094639E">
      <w:pPr>
        <w:numPr>
          <w:ilvl w:val="0"/>
          <w:numId w:val="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comply with the statutes, policies and procedures of the University (including, without limitation, the procedures relating to occupational health and safety, equal opportunity and the Student Charter);</w:t>
      </w:r>
    </w:p>
    <w:p w:rsidR="0094639E" w:rsidRPr="006E591E" w:rsidRDefault="0094639E" w:rsidP="0094639E">
      <w:pPr>
        <w:numPr>
          <w:ilvl w:val="0"/>
          <w:numId w:val="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6E591E">
        <w:lastRenderedPageBreak/>
        <w:t>if working at the premises of the Placement Agency, comply with the policies, procedures, directions and requirements of the Placement Agency (including, without limitation, those relating to occupational health and safety and equal opportunity);</w:t>
      </w:r>
    </w:p>
    <w:p w:rsidR="0094639E" w:rsidRPr="006E591E" w:rsidRDefault="004E2931" w:rsidP="0094639E">
      <w:pPr>
        <w:numPr>
          <w:ilvl w:val="0"/>
          <w:numId w:val="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6E591E">
        <w:t xml:space="preserve">if working at the premises of the Placement Agency, advise the Placement Agency </w:t>
      </w:r>
      <w:r w:rsidRPr="00341B57">
        <w:t>if he or she suffers from any condition or disability that may impact on a safe environment and/or th</w:t>
      </w:r>
      <w:r>
        <w:t>e health and welfare of others</w:t>
      </w:r>
      <w:r w:rsidR="0094639E" w:rsidRPr="006E591E">
        <w:t>;</w:t>
      </w:r>
    </w:p>
    <w:p w:rsidR="0094639E" w:rsidRPr="008A109D" w:rsidRDefault="0094639E" w:rsidP="0094639E">
      <w:pPr>
        <w:numPr>
          <w:ilvl w:val="0"/>
          <w:numId w:val="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rPr>
          <w:lang w:val="en-US"/>
        </w:rPr>
      </w:pPr>
      <w:r w:rsidRPr="008A109D">
        <w:t xml:space="preserve">if working at the premises of the </w:t>
      </w:r>
      <w:r>
        <w:t>Placement Agency</w:t>
      </w:r>
      <w:r w:rsidRPr="008A109D">
        <w:t xml:space="preserve">, immediately advise the </w:t>
      </w:r>
      <w:r>
        <w:t>Placement Agency</w:t>
      </w:r>
      <w:r w:rsidRPr="008A109D">
        <w:t xml:space="preserve"> and the University if any issue or concern arises in the workplace or if any accident or incident occurs; </w:t>
      </w:r>
    </w:p>
    <w:p w:rsidR="0094639E" w:rsidRPr="008A109D" w:rsidRDefault="0094639E" w:rsidP="0094639E">
      <w:pPr>
        <w:numPr>
          <w:ilvl w:val="0"/>
          <w:numId w:val="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 xml:space="preserve">if working at the premises of the </w:t>
      </w:r>
      <w:r>
        <w:t>Placement Agency</w:t>
      </w:r>
      <w:r w:rsidRPr="008A109D">
        <w:t xml:space="preserve">, inform the person listed in </w:t>
      </w:r>
      <w:r w:rsidR="00236700">
        <w:t xml:space="preserve">Item 4 of Part 1of this document </w:t>
      </w:r>
      <w:r w:rsidRPr="008A109D">
        <w:t xml:space="preserve">as “Contact for Student Absence Notification” in advance of any absence; </w:t>
      </w:r>
    </w:p>
    <w:p w:rsidR="0094639E" w:rsidRPr="008A109D" w:rsidRDefault="0094639E" w:rsidP="0094639E">
      <w:pPr>
        <w:numPr>
          <w:ilvl w:val="0"/>
          <w:numId w:val="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 xml:space="preserve">if working as, or in a situation analogous to, an employee of the </w:t>
      </w:r>
      <w:r>
        <w:t>Placement Agency</w:t>
      </w:r>
      <w:r w:rsidRPr="008A109D">
        <w:t xml:space="preserve">, agree to assign all intellectual property which the Student creates during his or her work which is performed as part of the </w:t>
      </w:r>
      <w:r>
        <w:t>Placement Agency</w:t>
      </w:r>
      <w:r w:rsidRPr="008A109D">
        <w:t xml:space="preserve">’s ordinary business activities to the </w:t>
      </w:r>
      <w:r>
        <w:t>Placement Agency</w:t>
      </w:r>
      <w:r w:rsidRPr="008A109D">
        <w:t>; and</w:t>
      </w:r>
    </w:p>
    <w:p w:rsidR="0094639E" w:rsidRPr="008A109D" w:rsidRDefault="0094639E" w:rsidP="0094639E">
      <w:pPr>
        <w:numPr>
          <w:ilvl w:val="0"/>
          <w:numId w:val="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rPr>
          <w:lang w:val="en-US"/>
        </w:rPr>
      </w:pPr>
      <w:r w:rsidRPr="008A109D">
        <w:t xml:space="preserve">at the completion of the activity return to the </w:t>
      </w:r>
      <w:r>
        <w:t>Placement Agency</w:t>
      </w:r>
      <w:r w:rsidRPr="008A109D">
        <w:t xml:space="preserve"> all its property or equipment including security cards, computer disks, documents and records and all copies of such material in the possession or control of the Student.</w:t>
      </w:r>
    </w:p>
    <w:p w:rsidR="0094639E" w:rsidRPr="008A109D" w:rsidRDefault="0094639E" w:rsidP="00F26C87">
      <w:pPr>
        <w:pStyle w:val="ListParagraph"/>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F26C87">
        <w:rPr>
          <w:lang w:val="en-US"/>
        </w:rPr>
        <w:t>The Placement Agency must:</w:t>
      </w:r>
    </w:p>
    <w:p w:rsidR="0094639E" w:rsidRPr="008A109D" w:rsidRDefault="0094639E" w:rsidP="00F26C87">
      <w:pPr>
        <w:numPr>
          <w:ilvl w:val="1"/>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 xml:space="preserve">undertake all tasks required by them under the particulars in </w:t>
      </w:r>
      <w:r w:rsidR="00F26C87">
        <w:t>Part</w:t>
      </w:r>
      <w:r w:rsidRPr="008A109D">
        <w:t xml:space="preserve"> 1</w:t>
      </w:r>
      <w:r w:rsidR="00F26C87">
        <w:t xml:space="preserve"> of this document</w:t>
      </w:r>
      <w:r w:rsidRPr="008A109D">
        <w:t xml:space="preserve"> to achieve the learning goals and expected outcomes (as specified in this agreement</w:t>
      </w:r>
      <w:r w:rsidR="00236700">
        <w:t xml:space="preserve"> and the Student’s Learning Plan</w:t>
      </w:r>
      <w:r w:rsidRPr="008A109D">
        <w:t xml:space="preserve">); </w:t>
      </w:r>
    </w:p>
    <w:p w:rsidR="0094639E" w:rsidRPr="008A109D" w:rsidRDefault="0094639E" w:rsidP="00F26C87">
      <w:pPr>
        <w:numPr>
          <w:ilvl w:val="1"/>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read and comply with the information provided by the University outlining administrative and academic information relating to the learning in the workplace activity and the p</w:t>
      </w:r>
      <w:r w:rsidR="00F26C87">
        <w:t>rocess for reporting incidents</w:t>
      </w:r>
      <w:r w:rsidRPr="008A109D">
        <w:t>;</w:t>
      </w:r>
    </w:p>
    <w:p w:rsidR="0094639E" w:rsidRPr="008A109D" w:rsidRDefault="0094639E" w:rsidP="00F26C87">
      <w:pPr>
        <w:numPr>
          <w:ilvl w:val="1"/>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bookmarkStart w:id="1" w:name="OLE_LINK6"/>
      <w:bookmarkStart w:id="2" w:name="OLE_LINK7"/>
      <w:r w:rsidRPr="008A109D">
        <w:t xml:space="preserve">make its representative available for the duration of the project (such that this person is available for meetings as needed and will respond to Student enquiries in a timely manner) and, if a Student is working at the premises of the </w:t>
      </w:r>
      <w:r>
        <w:t>Placement Agency</w:t>
      </w:r>
      <w:r w:rsidRPr="008A109D">
        <w:t xml:space="preserve">, provide proper supervision of the Student by a suitably trained supervisor.  The </w:t>
      </w:r>
      <w:r>
        <w:t>Placement Agency</w:t>
      </w:r>
      <w:r w:rsidRPr="008A109D">
        <w:t xml:space="preserve"> must provide a replacement representative when the designated representative becomes unavailable and notify the Student and the University of this replacement;</w:t>
      </w:r>
    </w:p>
    <w:p w:rsidR="0094639E" w:rsidRPr="008A109D" w:rsidRDefault="0094639E" w:rsidP="00F26C87">
      <w:pPr>
        <w:numPr>
          <w:ilvl w:val="1"/>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 xml:space="preserve">in all dealings with a Student, comply with, and ensure that its personnel comply with all relevant Commonwealth and State legislation, regulations, rules, codes of practice and Australian Standards, including, without limitation those relating to occupational health and safety to ensure that the Student is not exposed to any uncontrollable or inadequately controlled hazards or risks </w:t>
      </w:r>
    </w:p>
    <w:bookmarkEnd w:id="1"/>
    <w:bookmarkEnd w:id="2"/>
    <w:p w:rsidR="0094639E" w:rsidRPr="008A109D" w:rsidRDefault="0094639E" w:rsidP="00F26C87">
      <w:pPr>
        <w:numPr>
          <w:ilvl w:val="1"/>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rPr>
          <w:lang w:val="en-US"/>
        </w:rPr>
      </w:pPr>
      <w:r w:rsidRPr="008A109D">
        <w:t>immediately advise the University if any issues or concerns arise in relation to Student including any accident or incident that occurs in the workplace;</w:t>
      </w:r>
    </w:p>
    <w:p w:rsidR="0094639E" w:rsidRPr="008A109D" w:rsidRDefault="0094639E" w:rsidP="00F26C87">
      <w:pPr>
        <w:numPr>
          <w:ilvl w:val="1"/>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provid</w:t>
      </w:r>
      <w:r w:rsidR="00866EC7">
        <w:t>e opportunities for the Student</w:t>
      </w:r>
      <w:r w:rsidRPr="008A109D">
        <w:t xml:space="preserve"> to meet the learning objectives of their work integrated learning experience</w:t>
      </w:r>
      <w:r w:rsidR="00F26C87">
        <w:t xml:space="preserve"> / field placement</w:t>
      </w:r>
      <w:r w:rsidRPr="008A109D">
        <w:t xml:space="preserve"> and provide constructive and supportive performance feedback throughout the experience;</w:t>
      </w:r>
    </w:p>
    <w:p w:rsidR="0094639E" w:rsidRPr="008A109D" w:rsidRDefault="0094639E" w:rsidP="00F26C87">
      <w:pPr>
        <w:numPr>
          <w:ilvl w:val="1"/>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 xml:space="preserve">if a Student is working at the premises of the </w:t>
      </w:r>
      <w:r>
        <w:t>Placement Agency</w:t>
      </w:r>
      <w:r w:rsidRPr="008A109D">
        <w:t xml:space="preserve">, provide an appropriate orientation to the </w:t>
      </w:r>
      <w:r>
        <w:t>Placement Agency</w:t>
      </w:r>
      <w:r w:rsidRPr="008A109D">
        <w:t>, its work culture, policies and procedures, and provide any training necessary to undertake the assigned tasks</w:t>
      </w:r>
      <w:r w:rsidR="00B141F2">
        <w:t>, including but not limited to the OHS induction as specified in item 5 of Part 1 of this document</w:t>
      </w:r>
      <w:r w:rsidRPr="008A109D">
        <w:t>;</w:t>
      </w:r>
    </w:p>
    <w:p w:rsidR="0094639E" w:rsidRPr="008A109D" w:rsidRDefault="0094639E" w:rsidP="00F26C87">
      <w:pPr>
        <w:numPr>
          <w:ilvl w:val="1"/>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 xml:space="preserve">if a Student is working at the premises of the </w:t>
      </w:r>
      <w:r>
        <w:t>Placement Agency</w:t>
      </w:r>
      <w:r w:rsidRPr="008A109D">
        <w:t>, provide and maintain a safe workplace environment, free from discrimination/harassment, with appropriate occupational health &amp; safety and equal opportunity safeguards in place; and</w:t>
      </w:r>
    </w:p>
    <w:p w:rsidR="0094639E" w:rsidRPr="008A109D" w:rsidRDefault="0094639E" w:rsidP="00F26C87">
      <w:pPr>
        <w:numPr>
          <w:ilvl w:val="1"/>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lastRenderedPageBreak/>
        <w:t xml:space="preserve">if a Student is working at the premises of the </w:t>
      </w:r>
      <w:r>
        <w:t>Placement Agency</w:t>
      </w:r>
      <w:r w:rsidRPr="008A109D">
        <w:t>, allow visits by the University to monitor and assess the Student’s progress.</w:t>
      </w:r>
    </w:p>
    <w:p w:rsidR="0094639E" w:rsidRPr="008A109D" w:rsidRDefault="0094639E" w:rsidP="00F26C87">
      <w:pPr>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rPr>
          <w:lang w:val="en-US"/>
        </w:rPr>
        <w:t>The University must:</w:t>
      </w:r>
    </w:p>
    <w:p w:rsidR="0094639E" w:rsidRPr="008A109D" w:rsidRDefault="0094639E" w:rsidP="0094639E">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 xml:space="preserve">undertake all tasks required by them under the particulars in </w:t>
      </w:r>
      <w:r w:rsidR="00F26C87">
        <w:t>Part</w:t>
      </w:r>
      <w:r w:rsidRPr="008A109D">
        <w:t xml:space="preserve"> 1 </w:t>
      </w:r>
      <w:r w:rsidR="00F26C87">
        <w:t xml:space="preserve">of this document </w:t>
      </w:r>
      <w:r w:rsidRPr="008A109D">
        <w:t>to achieve the learning goals and expected outcomes (as specified in this agreement</w:t>
      </w:r>
      <w:r w:rsidR="00236700">
        <w:t xml:space="preserve"> and the Student’s Learning Plan</w:t>
      </w:r>
      <w:r w:rsidRPr="008A109D">
        <w:t xml:space="preserve">); </w:t>
      </w:r>
    </w:p>
    <w:p w:rsidR="0094639E" w:rsidRPr="008A109D" w:rsidRDefault="0094639E" w:rsidP="0094639E">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ensure the tasks and activities which are proposed to be undertaken by the Student are relevant, appropriate and consistent with the maturity, academic background and year level of the Student;</w:t>
      </w:r>
    </w:p>
    <w:p w:rsidR="0094639E" w:rsidRPr="008A109D" w:rsidRDefault="0094639E" w:rsidP="0094639E">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use best endeavours to ensure there are opportunities for the Student to meet the learning objectives of the workplace experience;</w:t>
      </w:r>
    </w:p>
    <w:p w:rsidR="0094639E" w:rsidRPr="008A109D" w:rsidRDefault="0094639E" w:rsidP="0094639E">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monitor and assess the Student’s progress;</w:t>
      </w:r>
    </w:p>
    <w:p w:rsidR="0094639E" w:rsidRPr="008A109D" w:rsidRDefault="0094639E" w:rsidP="0094639E">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provide constructive and supportive feedback to the Student;</w:t>
      </w:r>
    </w:p>
    <w:p w:rsidR="0094639E" w:rsidRPr="008A109D" w:rsidRDefault="0094639E" w:rsidP="0094639E">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 xml:space="preserve">liaise with the </w:t>
      </w:r>
      <w:r>
        <w:t>Placement Agency</w:t>
      </w:r>
      <w:r w:rsidRPr="008A109D">
        <w:t>’s representative or workplace supervisor responsible for the Student if any issues arise and more generally to further the project; and</w:t>
      </w:r>
    </w:p>
    <w:p w:rsidR="00F26C87" w:rsidRDefault="0094639E" w:rsidP="00F26C87">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act promptly to address any concerns about the safety and suitability of the workplace and well-being of the Student.</w:t>
      </w:r>
    </w:p>
    <w:p w:rsidR="0094639E" w:rsidRPr="008A109D" w:rsidRDefault="0094639E" w:rsidP="00F26C87">
      <w:pPr>
        <w:pStyle w:val="ListParagraph"/>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 xml:space="preserve">Nothing in this agreement will affect the ownership of any intellectual property which is owned by the </w:t>
      </w:r>
      <w:r>
        <w:t>Placement Agency</w:t>
      </w:r>
      <w:r w:rsidRPr="008A109D">
        <w:t>, the Student or the University before the date of this agreement. </w:t>
      </w:r>
      <w:r w:rsidR="00F26C87">
        <w:br/>
      </w:r>
      <w:r w:rsidR="00F26C87">
        <w:br/>
      </w:r>
      <w:r w:rsidRPr="008A109D">
        <w:t>The intellectual property created by the Student in the c</w:t>
      </w:r>
      <w:r w:rsidR="00866EC7">
        <w:t>ourse of their performing the tasks and achieving the learning goals and expected o</w:t>
      </w:r>
      <w:r w:rsidRPr="008A109D">
        <w:t xml:space="preserve">utcomes (as specified in this agreement) will vest in the Students </w:t>
      </w:r>
      <w:r w:rsidRPr="009F40C2">
        <w:t>(</w:t>
      </w:r>
      <w:r w:rsidR="00236700" w:rsidRPr="009F40C2">
        <w:t>P</w:t>
      </w:r>
      <w:r w:rsidR="00866EC7" w:rsidRPr="009F40C2">
        <w:t xml:space="preserve">roject </w:t>
      </w:r>
      <w:r w:rsidR="00236700" w:rsidRPr="009F40C2">
        <w:t>M</w:t>
      </w:r>
      <w:r w:rsidRPr="009F40C2">
        <w:t>aterial). </w:t>
      </w:r>
      <w:r w:rsidR="00F26C87" w:rsidRPr="00866EC7">
        <w:br/>
      </w:r>
      <w:r w:rsidR="00F26C87">
        <w:br/>
      </w:r>
      <w:r w:rsidRPr="008A109D">
        <w:t xml:space="preserve">The </w:t>
      </w:r>
      <w:r>
        <w:t>Placement Agency</w:t>
      </w:r>
      <w:r w:rsidRPr="008A109D">
        <w:t xml:space="preserve"> grants a roya</w:t>
      </w:r>
      <w:r w:rsidR="00866EC7">
        <w:t>lty-free license to the Student</w:t>
      </w:r>
      <w:r w:rsidRPr="008A109D">
        <w:t xml:space="preserve"> to use, reproduce and modify such of its intellectual property (or a sub-licence of any third party intellectual property) that it</w:t>
      </w:r>
      <w:r w:rsidR="00866EC7">
        <w:t xml:space="preserve"> makes available to the Student</w:t>
      </w:r>
      <w:r w:rsidRPr="008A109D">
        <w:t xml:space="preserve"> in the course of this project</w:t>
      </w:r>
      <w:r w:rsidR="00866EC7">
        <w:t xml:space="preserve"> for the purpose of the Student</w:t>
      </w:r>
      <w:r w:rsidRPr="008A109D">
        <w:t xml:space="preserve">: </w:t>
      </w:r>
    </w:p>
    <w:p w:rsidR="0094639E" w:rsidRPr="008A109D" w:rsidRDefault="00866EC7" w:rsidP="0094639E">
      <w:pPr>
        <w:numPr>
          <w:ilvl w:val="0"/>
          <w:numId w:val="6"/>
        </w:numPr>
        <w:tabs>
          <w:tab w:val="clear" w:pos="284"/>
          <w:tab w:val="clear" w:pos="567"/>
          <w:tab w:val="clear" w:pos="851"/>
          <w:tab w:val="clear" w:pos="1134"/>
          <w:tab w:val="clear" w:pos="1440"/>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t>undertaking the tasks and achieving the l</w:t>
      </w:r>
      <w:r w:rsidR="0094639E" w:rsidRPr="008A109D">
        <w:t>earni</w:t>
      </w:r>
      <w:r>
        <w:t>ng goals and expected o</w:t>
      </w:r>
      <w:r w:rsidR="0094639E" w:rsidRPr="008A109D">
        <w:t xml:space="preserve">utcomes (as specified in this agreement); </w:t>
      </w:r>
    </w:p>
    <w:p w:rsidR="0094639E" w:rsidRPr="008A109D" w:rsidRDefault="0094639E" w:rsidP="0094639E">
      <w:pPr>
        <w:numPr>
          <w:ilvl w:val="0"/>
          <w:numId w:val="6"/>
        </w:numPr>
        <w:tabs>
          <w:tab w:val="clear" w:pos="284"/>
          <w:tab w:val="clear" w:pos="567"/>
          <w:tab w:val="clear" w:pos="851"/>
          <w:tab w:val="clear" w:pos="1134"/>
          <w:tab w:val="clear" w:pos="1440"/>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 xml:space="preserve">undertaking all courses and assessments at the University for which such rights are necessary: and </w:t>
      </w:r>
    </w:p>
    <w:p w:rsidR="00F26C87" w:rsidRDefault="0094639E" w:rsidP="0094639E">
      <w:pPr>
        <w:numPr>
          <w:ilvl w:val="0"/>
          <w:numId w:val="6"/>
        </w:numPr>
        <w:tabs>
          <w:tab w:val="clear" w:pos="284"/>
          <w:tab w:val="clear" w:pos="567"/>
          <w:tab w:val="clear" w:pos="851"/>
          <w:tab w:val="clear" w:pos="1134"/>
          <w:tab w:val="clear" w:pos="1440"/>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preparing and publishing books, articles or other written scholarly literary works (subjec</w:t>
      </w:r>
      <w:r w:rsidR="00866EC7">
        <w:t xml:space="preserve">t always to the Student’s </w:t>
      </w:r>
      <w:r w:rsidRPr="008A109D">
        <w:t>obligations of confidence).</w:t>
      </w:r>
    </w:p>
    <w:p w:rsidR="0094639E" w:rsidRPr="008A109D" w:rsidRDefault="0094639E" w:rsidP="00FA6EB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ind w:left="720"/>
      </w:pPr>
      <w:r w:rsidRPr="008A109D">
        <w:t>The Student grant</w:t>
      </w:r>
      <w:r w:rsidR="00866EC7">
        <w:t>s</w:t>
      </w:r>
      <w:r w:rsidRPr="008A109D">
        <w:t xml:space="preserve"> a royalty-free licence to the </w:t>
      </w:r>
      <w:r>
        <w:t>Placement Agency</w:t>
      </w:r>
      <w:r w:rsidRPr="008A109D">
        <w:t xml:space="preserve"> to use, reproduce and modify their intellectual property in the Project Materials, such that the </w:t>
      </w:r>
      <w:r>
        <w:t>Placement Agency</w:t>
      </w:r>
      <w:r w:rsidRPr="008A109D">
        <w:t xml:space="preserve"> may implement the project outcomes within its (or a related company's) business if it so chooses.  Any use of the Project Material beyond the scope of this license must be the subject of another agreement.</w:t>
      </w:r>
    </w:p>
    <w:p w:rsidR="0094639E" w:rsidRPr="008A109D" w:rsidRDefault="0094639E" w:rsidP="00FA6EB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ind w:left="720"/>
      </w:pPr>
      <w:r w:rsidRPr="008A109D">
        <w:t>The Student grant</w:t>
      </w:r>
      <w:r w:rsidR="00866EC7">
        <w:t>s</w:t>
      </w:r>
      <w:r w:rsidRPr="008A109D">
        <w:t xml:space="preserve"> a perpetual, royalty-free license to the University to use, reproduce and modify the Project Material and the </w:t>
      </w:r>
      <w:r>
        <w:t>Placement Agency</w:t>
      </w:r>
      <w:r w:rsidRPr="008A109D">
        <w:t xml:space="preserve"> grants to the University a perpetual, royalty-free license of such of its intellectual property (or a sub-licence of any third party intellectual property) that is included in the Project Material for the University’s internal purposes (including teaching)</w:t>
      </w:r>
      <w:r w:rsidR="00B93F76">
        <w:t>,</w:t>
      </w:r>
      <w:r w:rsidR="00B93F76" w:rsidRPr="00B93F76">
        <w:t xml:space="preserve"> </w:t>
      </w:r>
      <w:r w:rsidR="00B93F76">
        <w:t xml:space="preserve">and </w:t>
      </w:r>
      <w:r w:rsidR="00B93F76" w:rsidRPr="00B93F76">
        <w:t>preparing and publishing books, articles or other written scholarly literary works.</w:t>
      </w:r>
    </w:p>
    <w:p w:rsidR="0094639E" w:rsidRPr="00F26C87" w:rsidRDefault="0094639E" w:rsidP="006E591E">
      <w:pPr>
        <w:pStyle w:val="ListParagraph"/>
        <w:keepNext/>
        <w:keepLines/>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ind w:hanging="357"/>
        <w:rPr>
          <w:lang w:val="en-US"/>
        </w:rPr>
      </w:pPr>
      <w:r w:rsidRPr="00F26C87">
        <w:rPr>
          <w:lang w:val="en-US"/>
        </w:rPr>
        <w:lastRenderedPageBreak/>
        <w:t xml:space="preserve">Dissatisfaction Process </w:t>
      </w:r>
    </w:p>
    <w:p w:rsidR="0094639E" w:rsidRPr="008A109D" w:rsidRDefault="0094639E" w:rsidP="006E591E">
      <w:pPr>
        <w:keepNext/>
        <w:keepLines/>
        <w:numPr>
          <w:ilvl w:val="1"/>
          <w:numId w:val="5"/>
        </w:numPr>
        <w:tabs>
          <w:tab w:val="clear" w:pos="284"/>
          <w:tab w:val="clear" w:pos="567"/>
          <w:tab w:val="clear" w:pos="851"/>
          <w:tab w:val="clear" w:pos="1134"/>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ind w:hanging="357"/>
        <w:rPr>
          <w:lang w:val="en-US"/>
        </w:rPr>
      </w:pPr>
      <w:r w:rsidRPr="008A109D">
        <w:rPr>
          <w:lang w:val="en-US"/>
        </w:rPr>
        <w:t xml:space="preserve">Any placement must not be discontinued without discussion with all parties, unless there is an occupational health and safety risk. </w:t>
      </w:r>
    </w:p>
    <w:p w:rsidR="0094639E" w:rsidRPr="008A109D" w:rsidRDefault="0094639E" w:rsidP="0094639E">
      <w:pPr>
        <w:numPr>
          <w:ilvl w:val="1"/>
          <w:numId w:val="5"/>
        </w:numPr>
        <w:tabs>
          <w:tab w:val="clear" w:pos="284"/>
          <w:tab w:val="clear" w:pos="567"/>
          <w:tab w:val="clear" w:pos="851"/>
          <w:tab w:val="clear" w:pos="1134"/>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rPr>
          <w:lang w:val="en-US"/>
        </w:rPr>
      </w:pPr>
      <w:r w:rsidRPr="008A109D">
        <w:rPr>
          <w:lang w:val="en-US"/>
        </w:rPr>
        <w:t>Any issues encountered during a placement should be raised with the party concerned in the work environment. If the issue cannot be resolved it must be raised with the University, who will liaise with the parties in order to find a solution.</w:t>
      </w:r>
    </w:p>
    <w:p w:rsidR="0094639E" w:rsidRPr="008A109D" w:rsidRDefault="0094639E" w:rsidP="0094639E">
      <w:pPr>
        <w:numPr>
          <w:ilvl w:val="1"/>
          <w:numId w:val="5"/>
        </w:numPr>
        <w:tabs>
          <w:tab w:val="clear" w:pos="284"/>
          <w:tab w:val="clear" w:pos="567"/>
          <w:tab w:val="clear" w:pos="851"/>
          <w:tab w:val="clear" w:pos="1134"/>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rPr>
          <w:lang w:val="en-US"/>
        </w:rPr>
      </w:pPr>
      <w:r w:rsidRPr="008A109D">
        <w:rPr>
          <w:lang w:val="en-US"/>
        </w:rPr>
        <w:t xml:space="preserve">All discussions are to be in good faith, bearing in mind that learning in the workplace arrangements are critical to </w:t>
      </w:r>
      <w:r w:rsidR="00866EC7">
        <w:rPr>
          <w:lang w:val="en-US"/>
        </w:rPr>
        <w:t xml:space="preserve">the </w:t>
      </w:r>
      <w:r w:rsidRPr="008A109D">
        <w:rPr>
          <w:lang w:val="en-US"/>
        </w:rPr>
        <w:t>Student successfully completing the requirements of their course.</w:t>
      </w:r>
    </w:p>
    <w:p w:rsidR="0094639E" w:rsidRPr="008A109D" w:rsidRDefault="0094639E" w:rsidP="0094639E">
      <w:pPr>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rPr>
          <w:lang w:val="en-US"/>
        </w:rPr>
        <w:t xml:space="preserve">This agreement may be terminated at any time by the University or the </w:t>
      </w:r>
      <w:r>
        <w:rPr>
          <w:lang w:val="en-US"/>
        </w:rPr>
        <w:t>Placement Agency</w:t>
      </w:r>
      <w:r w:rsidRPr="008A109D">
        <w:rPr>
          <w:lang w:val="en-US"/>
        </w:rPr>
        <w:t xml:space="preserve"> on the provision of 2 weeks’ written notice to the other parties.</w:t>
      </w:r>
    </w:p>
    <w:p w:rsidR="0094639E" w:rsidRPr="008A109D" w:rsidRDefault="0094639E" w:rsidP="0094639E">
      <w:pPr>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This agreement may be varied by written agreement between the parties</w:t>
      </w:r>
      <w:r w:rsidR="00FA6EBF">
        <w:t xml:space="preserve"> </w:t>
      </w:r>
      <w:r w:rsidR="006E591E">
        <w:t xml:space="preserve">and the placement details changed in accordance with </w:t>
      </w:r>
      <w:r w:rsidR="00542874">
        <w:t>Part 1, Section 9 of this document</w:t>
      </w:r>
      <w:r w:rsidRPr="008A109D">
        <w:t>.</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5812"/>
      </w:tblGrid>
      <w:tr w:rsidR="0094639E" w:rsidRPr="008A109D" w:rsidTr="00FA6EBF">
        <w:trPr>
          <w:cantSplit/>
          <w:trHeight w:val="300"/>
        </w:trPr>
        <w:tc>
          <w:tcPr>
            <w:tcW w:w="3827" w:type="dxa"/>
            <w:vMerge w:val="restart"/>
            <w:tcBorders>
              <w:top w:val="single" w:sz="4" w:space="0" w:color="auto"/>
              <w:left w:val="single" w:sz="4" w:space="0" w:color="auto"/>
              <w:bottom w:val="single" w:sz="4" w:space="0" w:color="auto"/>
              <w:right w:val="single" w:sz="4" w:space="0" w:color="auto"/>
            </w:tcBorders>
          </w:tcPr>
          <w:p w:rsidR="0094639E" w:rsidRPr="008A109D" w:rsidRDefault="0094639E" w:rsidP="00BE2D1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rPr>
                <w:b/>
              </w:rPr>
              <w:t>SIGNED</w:t>
            </w:r>
            <w:r w:rsidRPr="008A109D">
              <w:t xml:space="preserve"> for and on behalf of the </w:t>
            </w:r>
            <w:r w:rsidRPr="008A109D">
              <w:rPr>
                <w:b/>
              </w:rPr>
              <w:t>UNIVERSITY</w:t>
            </w:r>
          </w:p>
        </w:tc>
        <w:tc>
          <w:tcPr>
            <w:tcW w:w="5812" w:type="dxa"/>
            <w:tcBorders>
              <w:top w:val="single" w:sz="4" w:space="0" w:color="auto"/>
              <w:left w:val="single" w:sz="4" w:space="0" w:color="auto"/>
              <w:bottom w:val="single" w:sz="4" w:space="0" w:color="auto"/>
              <w:right w:val="single" w:sz="4" w:space="0" w:color="auto"/>
            </w:tcBorders>
          </w:tcPr>
          <w:p w:rsidR="0094639E" w:rsidRPr="008A109D" w:rsidRDefault="0094639E" w:rsidP="00BE2D1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Name:</w:t>
            </w:r>
          </w:p>
        </w:tc>
      </w:tr>
      <w:tr w:rsidR="0094639E" w:rsidRPr="008A109D" w:rsidTr="00FA6EBF">
        <w:trPr>
          <w:cantSplit/>
          <w:trHeight w:val="300"/>
        </w:trPr>
        <w:tc>
          <w:tcPr>
            <w:tcW w:w="3827" w:type="dxa"/>
            <w:vMerge/>
            <w:tcBorders>
              <w:top w:val="single" w:sz="4" w:space="0" w:color="auto"/>
              <w:left w:val="single" w:sz="4" w:space="0" w:color="auto"/>
              <w:bottom w:val="single" w:sz="4" w:space="0" w:color="auto"/>
            </w:tcBorders>
          </w:tcPr>
          <w:p w:rsidR="0094639E" w:rsidRPr="008A109D" w:rsidRDefault="0094639E" w:rsidP="00BE2D1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rPr>
                <w:b/>
              </w:rPr>
            </w:pPr>
          </w:p>
        </w:tc>
        <w:tc>
          <w:tcPr>
            <w:tcW w:w="5812" w:type="dxa"/>
            <w:tcBorders>
              <w:top w:val="single" w:sz="4" w:space="0" w:color="auto"/>
              <w:bottom w:val="single" w:sz="4" w:space="0" w:color="auto"/>
              <w:right w:val="single" w:sz="4" w:space="0" w:color="auto"/>
            </w:tcBorders>
          </w:tcPr>
          <w:p w:rsidR="0094639E" w:rsidRPr="008A109D" w:rsidRDefault="0094639E" w:rsidP="00BE2D1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Title:</w:t>
            </w:r>
          </w:p>
        </w:tc>
      </w:tr>
      <w:tr w:rsidR="0094639E" w:rsidRPr="008A109D" w:rsidTr="00FA6EBF">
        <w:tc>
          <w:tcPr>
            <w:tcW w:w="3827" w:type="dxa"/>
            <w:tcBorders>
              <w:left w:val="single" w:sz="4" w:space="0" w:color="auto"/>
              <w:bottom w:val="single" w:sz="4" w:space="0" w:color="auto"/>
              <w:right w:val="single" w:sz="4" w:space="0" w:color="auto"/>
            </w:tcBorders>
          </w:tcPr>
          <w:p w:rsidR="0094639E" w:rsidRPr="008A109D" w:rsidRDefault="0094639E" w:rsidP="00BE2D1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rPr>
                <w:b/>
              </w:rPr>
            </w:pPr>
            <w:r w:rsidRPr="008A109D">
              <w:rPr>
                <w:b/>
              </w:rPr>
              <w:t>Date</w:t>
            </w:r>
            <w:r w:rsidR="00FA6EBF">
              <w:rPr>
                <w:b/>
              </w:rPr>
              <w:t xml:space="preserve">: </w:t>
            </w:r>
            <w:r w:rsidR="00FA6EBF" w:rsidRPr="000F31D3">
              <w:fldChar w:fldCharType="begin">
                <w:ffData>
                  <w:name w:val=""/>
                  <w:enabled/>
                  <w:calcOnExit w:val="0"/>
                  <w:textInput>
                    <w:maxLength w:val="2"/>
                  </w:textInput>
                </w:ffData>
              </w:fldChar>
            </w:r>
            <w:r w:rsidR="00FA6EBF" w:rsidRPr="000F31D3">
              <w:instrText xml:space="preserve"> FORMTEXT </w:instrText>
            </w:r>
            <w:r w:rsidR="00FA6EBF" w:rsidRPr="000F31D3">
              <w:fldChar w:fldCharType="separate"/>
            </w:r>
            <w:r w:rsidR="00FA6EBF" w:rsidRPr="000F31D3">
              <w:rPr>
                <w:noProof/>
              </w:rPr>
              <w:t> </w:t>
            </w:r>
            <w:r w:rsidR="00FA6EBF" w:rsidRPr="000F31D3">
              <w:rPr>
                <w:noProof/>
              </w:rPr>
              <w:t> </w:t>
            </w:r>
            <w:r w:rsidR="00FA6EBF" w:rsidRPr="000F31D3">
              <w:fldChar w:fldCharType="end"/>
            </w:r>
            <w:r w:rsidR="00FA6EBF" w:rsidRPr="000F31D3">
              <w:t xml:space="preserve"> / </w:t>
            </w:r>
            <w:r w:rsidR="00FA6EBF" w:rsidRPr="000F31D3">
              <w:fldChar w:fldCharType="begin">
                <w:ffData>
                  <w:name w:val=""/>
                  <w:enabled/>
                  <w:calcOnExit w:val="0"/>
                  <w:textInput>
                    <w:maxLength w:val="2"/>
                  </w:textInput>
                </w:ffData>
              </w:fldChar>
            </w:r>
            <w:r w:rsidR="00FA6EBF" w:rsidRPr="000F31D3">
              <w:instrText xml:space="preserve"> FORMTEXT </w:instrText>
            </w:r>
            <w:r w:rsidR="00FA6EBF" w:rsidRPr="000F31D3">
              <w:fldChar w:fldCharType="separate"/>
            </w:r>
            <w:r w:rsidR="00FA6EBF" w:rsidRPr="000F31D3">
              <w:rPr>
                <w:noProof/>
              </w:rPr>
              <w:t> </w:t>
            </w:r>
            <w:r w:rsidR="00FA6EBF" w:rsidRPr="000F31D3">
              <w:rPr>
                <w:noProof/>
              </w:rPr>
              <w:t> </w:t>
            </w:r>
            <w:r w:rsidR="00FA6EBF" w:rsidRPr="000F31D3">
              <w:fldChar w:fldCharType="end"/>
            </w:r>
            <w:r w:rsidR="00FA6EBF" w:rsidRPr="000F31D3">
              <w:t xml:space="preserve"> / </w:t>
            </w:r>
            <w:r w:rsidR="00FA6EBF" w:rsidRPr="000F31D3">
              <w:fldChar w:fldCharType="begin">
                <w:ffData>
                  <w:name w:val=""/>
                  <w:enabled/>
                  <w:calcOnExit w:val="0"/>
                  <w:textInput>
                    <w:maxLength w:val="4"/>
                  </w:textInput>
                </w:ffData>
              </w:fldChar>
            </w:r>
            <w:r w:rsidR="00FA6EBF" w:rsidRPr="000F31D3">
              <w:instrText xml:space="preserve"> FORMTEXT </w:instrText>
            </w:r>
            <w:r w:rsidR="00FA6EBF" w:rsidRPr="000F31D3">
              <w:fldChar w:fldCharType="separate"/>
            </w:r>
            <w:r w:rsidR="00FA6EBF" w:rsidRPr="000F31D3">
              <w:rPr>
                <w:noProof/>
              </w:rPr>
              <w:t> </w:t>
            </w:r>
            <w:r w:rsidR="00FA6EBF" w:rsidRPr="000F31D3">
              <w:rPr>
                <w:noProof/>
              </w:rPr>
              <w:t> </w:t>
            </w:r>
            <w:r w:rsidR="00FA6EBF" w:rsidRPr="000F31D3">
              <w:rPr>
                <w:noProof/>
              </w:rPr>
              <w:t> </w:t>
            </w:r>
            <w:r w:rsidR="00FA6EBF" w:rsidRPr="000F31D3">
              <w:rPr>
                <w:noProof/>
              </w:rPr>
              <w:t> </w:t>
            </w:r>
            <w:r w:rsidR="00FA6EBF" w:rsidRPr="000F31D3">
              <w:fldChar w:fldCharType="end"/>
            </w:r>
          </w:p>
        </w:tc>
        <w:tc>
          <w:tcPr>
            <w:tcW w:w="5812" w:type="dxa"/>
            <w:tcBorders>
              <w:left w:val="single" w:sz="4" w:space="0" w:color="auto"/>
              <w:bottom w:val="single" w:sz="4" w:space="0" w:color="auto"/>
              <w:right w:val="single" w:sz="4" w:space="0" w:color="auto"/>
            </w:tcBorders>
          </w:tcPr>
          <w:p w:rsidR="0094639E" w:rsidRPr="008A109D" w:rsidRDefault="0094639E" w:rsidP="00BE2D1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rPr>
                <w:lang w:val="en-US"/>
              </w:rPr>
            </w:pPr>
            <w:r w:rsidRPr="008A109D">
              <w:rPr>
                <w:lang w:val="en-US"/>
              </w:rPr>
              <w:t>Signature:</w:t>
            </w:r>
          </w:p>
        </w:tc>
      </w:tr>
      <w:tr w:rsidR="0094639E" w:rsidRPr="008A109D" w:rsidTr="00FA6EBF">
        <w:trPr>
          <w:cantSplit/>
          <w:trHeight w:val="300"/>
        </w:trPr>
        <w:tc>
          <w:tcPr>
            <w:tcW w:w="3827" w:type="dxa"/>
            <w:vMerge w:val="restart"/>
            <w:tcBorders>
              <w:top w:val="single" w:sz="4" w:space="0" w:color="auto"/>
              <w:bottom w:val="nil"/>
            </w:tcBorders>
          </w:tcPr>
          <w:p w:rsidR="0094639E" w:rsidRPr="008A109D" w:rsidRDefault="0094639E" w:rsidP="00BE2D1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rPr>
                <w:b/>
              </w:rPr>
              <w:t>SIGNED</w:t>
            </w:r>
            <w:r w:rsidRPr="008A109D">
              <w:t xml:space="preserve"> for and on behalf of the</w:t>
            </w:r>
            <w:r w:rsidRPr="008A109D">
              <w:br/>
            </w:r>
            <w:r>
              <w:rPr>
                <w:b/>
              </w:rPr>
              <w:t>PLACEMENT AGENCY</w:t>
            </w:r>
          </w:p>
        </w:tc>
        <w:tc>
          <w:tcPr>
            <w:tcW w:w="5812" w:type="dxa"/>
            <w:tcBorders>
              <w:top w:val="single" w:sz="4" w:space="0" w:color="auto"/>
            </w:tcBorders>
          </w:tcPr>
          <w:p w:rsidR="0094639E" w:rsidRPr="008A109D" w:rsidRDefault="0094639E" w:rsidP="00BE2D1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rPr>
                <w:lang w:val="en-US"/>
              </w:rPr>
            </w:pPr>
            <w:r w:rsidRPr="008A109D">
              <w:rPr>
                <w:lang w:val="en-US"/>
              </w:rPr>
              <w:t>Name:</w:t>
            </w:r>
          </w:p>
        </w:tc>
      </w:tr>
      <w:tr w:rsidR="0094639E" w:rsidRPr="008A109D" w:rsidTr="00FA6EBF">
        <w:trPr>
          <w:cantSplit/>
          <w:trHeight w:val="300"/>
        </w:trPr>
        <w:tc>
          <w:tcPr>
            <w:tcW w:w="3827" w:type="dxa"/>
            <w:vMerge/>
            <w:tcBorders>
              <w:bottom w:val="nil"/>
            </w:tcBorders>
          </w:tcPr>
          <w:p w:rsidR="0094639E" w:rsidRPr="008A109D" w:rsidRDefault="0094639E" w:rsidP="00BE2D1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rPr>
                <w:b/>
              </w:rPr>
            </w:pPr>
          </w:p>
        </w:tc>
        <w:tc>
          <w:tcPr>
            <w:tcW w:w="5812" w:type="dxa"/>
          </w:tcPr>
          <w:p w:rsidR="0094639E" w:rsidRPr="008A109D" w:rsidRDefault="0094639E" w:rsidP="00BE2D1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Title:</w:t>
            </w:r>
          </w:p>
        </w:tc>
      </w:tr>
      <w:tr w:rsidR="0094639E" w:rsidRPr="008A109D" w:rsidTr="00FA6EBF">
        <w:tc>
          <w:tcPr>
            <w:tcW w:w="3827" w:type="dxa"/>
          </w:tcPr>
          <w:p w:rsidR="0094639E" w:rsidRPr="008A109D" w:rsidRDefault="0094639E" w:rsidP="00BE2D1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rPr>
                <w:b/>
              </w:rPr>
            </w:pPr>
            <w:r w:rsidRPr="008A109D">
              <w:rPr>
                <w:b/>
              </w:rPr>
              <w:t>Date</w:t>
            </w:r>
            <w:r w:rsidR="00FA6EBF">
              <w:rPr>
                <w:b/>
              </w:rPr>
              <w:t xml:space="preserve">: </w:t>
            </w:r>
            <w:r w:rsidR="00FA6EBF" w:rsidRPr="000F31D3">
              <w:fldChar w:fldCharType="begin">
                <w:ffData>
                  <w:name w:val=""/>
                  <w:enabled/>
                  <w:calcOnExit w:val="0"/>
                  <w:textInput>
                    <w:maxLength w:val="2"/>
                  </w:textInput>
                </w:ffData>
              </w:fldChar>
            </w:r>
            <w:r w:rsidR="00FA6EBF" w:rsidRPr="000F31D3">
              <w:instrText xml:space="preserve"> FORMTEXT </w:instrText>
            </w:r>
            <w:r w:rsidR="00FA6EBF" w:rsidRPr="000F31D3">
              <w:fldChar w:fldCharType="separate"/>
            </w:r>
            <w:r w:rsidR="00FA6EBF" w:rsidRPr="000F31D3">
              <w:rPr>
                <w:noProof/>
              </w:rPr>
              <w:t> </w:t>
            </w:r>
            <w:r w:rsidR="00FA6EBF" w:rsidRPr="000F31D3">
              <w:rPr>
                <w:noProof/>
              </w:rPr>
              <w:t> </w:t>
            </w:r>
            <w:r w:rsidR="00FA6EBF" w:rsidRPr="000F31D3">
              <w:fldChar w:fldCharType="end"/>
            </w:r>
            <w:r w:rsidR="00FA6EBF" w:rsidRPr="000F31D3">
              <w:t xml:space="preserve"> / </w:t>
            </w:r>
            <w:r w:rsidR="00FA6EBF" w:rsidRPr="000F31D3">
              <w:fldChar w:fldCharType="begin">
                <w:ffData>
                  <w:name w:val=""/>
                  <w:enabled/>
                  <w:calcOnExit w:val="0"/>
                  <w:textInput>
                    <w:maxLength w:val="2"/>
                  </w:textInput>
                </w:ffData>
              </w:fldChar>
            </w:r>
            <w:r w:rsidR="00FA6EBF" w:rsidRPr="000F31D3">
              <w:instrText xml:space="preserve"> FORMTEXT </w:instrText>
            </w:r>
            <w:r w:rsidR="00FA6EBF" w:rsidRPr="000F31D3">
              <w:fldChar w:fldCharType="separate"/>
            </w:r>
            <w:r w:rsidR="00FA6EBF" w:rsidRPr="000F31D3">
              <w:rPr>
                <w:noProof/>
              </w:rPr>
              <w:t> </w:t>
            </w:r>
            <w:r w:rsidR="00FA6EBF" w:rsidRPr="000F31D3">
              <w:rPr>
                <w:noProof/>
              </w:rPr>
              <w:t> </w:t>
            </w:r>
            <w:r w:rsidR="00FA6EBF" w:rsidRPr="000F31D3">
              <w:fldChar w:fldCharType="end"/>
            </w:r>
            <w:r w:rsidR="00FA6EBF" w:rsidRPr="000F31D3">
              <w:t xml:space="preserve"> / </w:t>
            </w:r>
            <w:r w:rsidR="00FA6EBF" w:rsidRPr="000F31D3">
              <w:fldChar w:fldCharType="begin">
                <w:ffData>
                  <w:name w:val=""/>
                  <w:enabled/>
                  <w:calcOnExit w:val="0"/>
                  <w:textInput>
                    <w:maxLength w:val="4"/>
                  </w:textInput>
                </w:ffData>
              </w:fldChar>
            </w:r>
            <w:r w:rsidR="00FA6EBF" w:rsidRPr="000F31D3">
              <w:instrText xml:space="preserve"> FORMTEXT </w:instrText>
            </w:r>
            <w:r w:rsidR="00FA6EBF" w:rsidRPr="000F31D3">
              <w:fldChar w:fldCharType="separate"/>
            </w:r>
            <w:r w:rsidR="00FA6EBF" w:rsidRPr="000F31D3">
              <w:rPr>
                <w:noProof/>
              </w:rPr>
              <w:t> </w:t>
            </w:r>
            <w:r w:rsidR="00FA6EBF" w:rsidRPr="000F31D3">
              <w:rPr>
                <w:noProof/>
              </w:rPr>
              <w:t> </w:t>
            </w:r>
            <w:r w:rsidR="00FA6EBF" w:rsidRPr="000F31D3">
              <w:rPr>
                <w:noProof/>
              </w:rPr>
              <w:t> </w:t>
            </w:r>
            <w:r w:rsidR="00FA6EBF" w:rsidRPr="000F31D3">
              <w:rPr>
                <w:noProof/>
              </w:rPr>
              <w:t> </w:t>
            </w:r>
            <w:r w:rsidR="00FA6EBF" w:rsidRPr="000F31D3">
              <w:fldChar w:fldCharType="end"/>
            </w:r>
          </w:p>
        </w:tc>
        <w:tc>
          <w:tcPr>
            <w:tcW w:w="5812" w:type="dxa"/>
          </w:tcPr>
          <w:p w:rsidR="0094639E" w:rsidRPr="008A109D" w:rsidRDefault="0094639E" w:rsidP="00BE2D1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Signature:</w:t>
            </w:r>
          </w:p>
        </w:tc>
      </w:tr>
      <w:tr w:rsidR="0094639E" w:rsidRPr="008A109D" w:rsidTr="00FA6EBF">
        <w:tc>
          <w:tcPr>
            <w:tcW w:w="3827" w:type="dxa"/>
          </w:tcPr>
          <w:p w:rsidR="0094639E" w:rsidRPr="008A109D" w:rsidRDefault="0094639E" w:rsidP="00BE2D1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rPr>
                <w:b/>
              </w:rPr>
              <w:t>SIGNED</w:t>
            </w:r>
            <w:r w:rsidRPr="008A109D">
              <w:t xml:space="preserve"> by the </w:t>
            </w:r>
            <w:r w:rsidRPr="008A109D">
              <w:rPr>
                <w:b/>
              </w:rPr>
              <w:t xml:space="preserve">STUDENT </w:t>
            </w:r>
          </w:p>
        </w:tc>
        <w:tc>
          <w:tcPr>
            <w:tcW w:w="5812" w:type="dxa"/>
          </w:tcPr>
          <w:p w:rsidR="0094639E" w:rsidRPr="008A109D" w:rsidRDefault="0094639E" w:rsidP="00BE2D1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Name:</w:t>
            </w:r>
          </w:p>
        </w:tc>
      </w:tr>
      <w:tr w:rsidR="0094639E" w:rsidRPr="008A109D" w:rsidTr="00FA6EBF">
        <w:tc>
          <w:tcPr>
            <w:tcW w:w="3827" w:type="dxa"/>
          </w:tcPr>
          <w:p w:rsidR="0094639E" w:rsidRPr="008A109D" w:rsidRDefault="0094639E" w:rsidP="00BE2D1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rPr>
                <w:b/>
              </w:rPr>
            </w:pPr>
            <w:r w:rsidRPr="008A109D">
              <w:rPr>
                <w:b/>
              </w:rPr>
              <w:t>Date</w:t>
            </w:r>
            <w:r w:rsidR="00FA6EBF">
              <w:rPr>
                <w:b/>
              </w:rPr>
              <w:t xml:space="preserve">: </w:t>
            </w:r>
            <w:r w:rsidR="00FA6EBF" w:rsidRPr="000F31D3">
              <w:fldChar w:fldCharType="begin">
                <w:ffData>
                  <w:name w:val=""/>
                  <w:enabled/>
                  <w:calcOnExit w:val="0"/>
                  <w:textInput>
                    <w:maxLength w:val="2"/>
                  </w:textInput>
                </w:ffData>
              </w:fldChar>
            </w:r>
            <w:r w:rsidR="00FA6EBF" w:rsidRPr="000F31D3">
              <w:instrText xml:space="preserve"> FORMTEXT </w:instrText>
            </w:r>
            <w:r w:rsidR="00FA6EBF" w:rsidRPr="000F31D3">
              <w:fldChar w:fldCharType="separate"/>
            </w:r>
            <w:r w:rsidR="00FA6EBF" w:rsidRPr="000F31D3">
              <w:rPr>
                <w:noProof/>
              </w:rPr>
              <w:t> </w:t>
            </w:r>
            <w:r w:rsidR="00FA6EBF" w:rsidRPr="000F31D3">
              <w:rPr>
                <w:noProof/>
              </w:rPr>
              <w:t> </w:t>
            </w:r>
            <w:r w:rsidR="00FA6EBF" w:rsidRPr="000F31D3">
              <w:fldChar w:fldCharType="end"/>
            </w:r>
            <w:r w:rsidR="00FA6EBF" w:rsidRPr="000F31D3">
              <w:t xml:space="preserve"> / </w:t>
            </w:r>
            <w:r w:rsidR="00FA6EBF" w:rsidRPr="000F31D3">
              <w:fldChar w:fldCharType="begin">
                <w:ffData>
                  <w:name w:val=""/>
                  <w:enabled/>
                  <w:calcOnExit w:val="0"/>
                  <w:textInput>
                    <w:maxLength w:val="2"/>
                  </w:textInput>
                </w:ffData>
              </w:fldChar>
            </w:r>
            <w:r w:rsidR="00FA6EBF" w:rsidRPr="000F31D3">
              <w:instrText xml:space="preserve"> FORMTEXT </w:instrText>
            </w:r>
            <w:r w:rsidR="00FA6EBF" w:rsidRPr="000F31D3">
              <w:fldChar w:fldCharType="separate"/>
            </w:r>
            <w:r w:rsidR="00FA6EBF" w:rsidRPr="000F31D3">
              <w:rPr>
                <w:noProof/>
              </w:rPr>
              <w:t> </w:t>
            </w:r>
            <w:r w:rsidR="00FA6EBF" w:rsidRPr="000F31D3">
              <w:rPr>
                <w:noProof/>
              </w:rPr>
              <w:t> </w:t>
            </w:r>
            <w:r w:rsidR="00FA6EBF" w:rsidRPr="000F31D3">
              <w:fldChar w:fldCharType="end"/>
            </w:r>
            <w:r w:rsidR="00FA6EBF" w:rsidRPr="000F31D3">
              <w:t xml:space="preserve"> / </w:t>
            </w:r>
            <w:r w:rsidR="00FA6EBF" w:rsidRPr="000F31D3">
              <w:fldChar w:fldCharType="begin">
                <w:ffData>
                  <w:name w:val=""/>
                  <w:enabled/>
                  <w:calcOnExit w:val="0"/>
                  <w:textInput>
                    <w:maxLength w:val="4"/>
                  </w:textInput>
                </w:ffData>
              </w:fldChar>
            </w:r>
            <w:r w:rsidR="00FA6EBF" w:rsidRPr="000F31D3">
              <w:instrText xml:space="preserve"> FORMTEXT </w:instrText>
            </w:r>
            <w:r w:rsidR="00FA6EBF" w:rsidRPr="000F31D3">
              <w:fldChar w:fldCharType="separate"/>
            </w:r>
            <w:r w:rsidR="00FA6EBF" w:rsidRPr="000F31D3">
              <w:rPr>
                <w:noProof/>
              </w:rPr>
              <w:t> </w:t>
            </w:r>
            <w:r w:rsidR="00FA6EBF" w:rsidRPr="000F31D3">
              <w:rPr>
                <w:noProof/>
              </w:rPr>
              <w:t> </w:t>
            </w:r>
            <w:r w:rsidR="00FA6EBF" w:rsidRPr="000F31D3">
              <w:rPr>
                <w:noProof/>
              </w:rPr>
              <w:t> </w:t>
            </w:r>
            <w:r w:rsidR="00FA6EBF" w:rsidRPr="000F31D3">
              <w:rPr>
                <w:noProof/>
              </w:rPr>
              <w:t> </w:t>
            </w:r>
            <w:r w:rsidR="00FA6EBF" w:rsidRPr="000F31D3">
              <w:fldChar w:fldCharType="end"/>
            </w:r>
          </w:p>
        </w:tc>
        <w:tc>
          <w:tcPr>
            <w:tcW w:w="5812" w:type="dxa"/>
          </w:tcPr>
          <w:p w:rsidR="0094639E" w:rsidRPr="008A109D" w:rsidRDefault="0094639E" w:rsidP="00BE2D1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pPr>
            <w:r w:rsidRPr="008A109D">
              <w:t>Signature:</w:t>
            </w:r>
          </w:p>
        </w:tc>
      </w:tr>
    </w:tbl>
    <w:p w:rsidR="0094639E" w:rsidRPr="008A109D" w:rsidRDefault="0094639E" w:rsidP="0094639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0" w:after="200" w:line="276" w:lineRule="auto"/>
        <w:rPr>
          <w:bCs/>
          <w:iCs/>
        </w:rPr>
      </w:pPr>
    </w:p>
    <w:p w:rsidR="00234083" w:rsidRPr="00134676" w:rsidRDefault="00234083" w:rsidP="00542874">
      <w:pPr>
        <w:pStyle w:val="Heading3"/>
      </w:pPr>
      <w:r w:rsidRPr="00134676">
        <w:t xml:space="preserve">SUBMIT THIS </w:t>
      </w:r>
      <w:r w:rsidR="009C5246">
        <w:t>DOCUMENT</w:t>
      </w:r>
    </w:p>
    <w:p w:rsidR="0039409F" w:rsidRPr="00234083" w:rsidRDefault="00627B55" w:rsidP="00234083">
      <w:r>
        <w:t>Please ensure</w:t>
      </w:r>
      <w:r w:rsidR="006D6D9C">
        <w:t xml:space="preserve"> all sections of this </w:t>
      </w:r>
      <w:r w:rsidR="00703C14">
        <w:t>document</w:t>
      </w:r>
      <w:r w:rsidR="00542874">
        <w:t xml:space="preserve"> </w:t>
      </w:r>
      <w:r w:rsidR="006D6D9C">
        <w:t xml:space="preserve">have been completed and signed as required before submitting it to </w:t>
      </w:r>
      <w:r w:rsidR="00650CDF">
        <w:t>the Field Ed</w:t>
      </w:r>
      <w:r w:rsidR="00542874">
        <w:t>ucation Coordinators</w:t>
      </w:r>
      <w:r w:rsidR="00650CDF">
        <w:t xml:space="preserve"> by email</w:t>
      </w:r>
      <w:r w:rsidR="00542874">
        <w:t xml:space="preserve"> (preferred)</w:t>
      </w:r>
      <w:r w:rsidR="00866EC7">
        <w:t>,</w:t>
      </w:r>
      <w:r w:rsidR="00542874">
        <w:t xml:space="preserve"> or in person</w:t>
      </w:r>
      <w:r w:rsidR="00650CDF">
        <w:t>, as follows:</w:t>
      </w:r>
    </w:p>
    <w:tbl>
      <w:tblPr>
        <w:tblStyle w:val="LightList-Accent1"/>
        <w:tblW w:w="4624" w:type="pct"/>
        <w:tblInd w:w="108" w:type="dxa"/>
        <w:tblLayout w:type="fixed"/>
        <w:tblLook w:val="04A0" w:firstRow="1" w:lastRow="0" w:firstColumn="1" w:lastColumn="0" w:noHBand="0" w:noVBand="1"/>
      </w:tblPr>
      <w:tblGrid>
        <w:gridCol w:w="2973"/>
        <w:gridCol w:w="2411"/>
        <w:gridCol w:w="854"/>
        <w:gridCol w:w="3400"/>
      </w:tblGrid>
      <w:tr w:rsidR="00F6751A" w:rsidRPr="004A51C6" w:rsidTr="007740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rsidR="00F6751A" w:rsidRPr="004A51C6" w:rsidRDefault="00F6751A" w:rsidP="004A51C6">
            <w:pPr>
              <w:pStyle w:val="NoSpacing"/>
            </w:pPr>
            <w:r w:rsidRPr="004A51C6">
              <w:t>Submit this form in person to</w:t>
            </w:r>
            <w:r w:rsidR="00650CDF">
              <w:t>:</w:t>
            </w:r>
          </w:p>
        </w:tc>
        <w:tc>
          <w:tcPr>
            <w:tcW w:w="1251" w:type="pct"/>
          </w:tcPr>
          <w:p w:rsidR="00F6751A" w:rsidRPr="004A51C6" w:rsidRDefault="00F6751A" w:rsidP="00F6751A">
            <w:pPr>
              <w:pStyle w:val="NoSpacing"/>
              <w:cnfStyle w:val="100000000000" w:firstRow="1" w:lastRow="0" w:firstColumn="0" w:lastColumn="0" w:oddVBand="0" w:evenVBand="0" w:oddHBand="0" w:evenHBand="0" w:firstRowFirstColumn="0" w:firstRowLastColumn="0" w:lastRowFirstColumn="0" w:lastRowLastColumn="0"/>
            </w:pPr>
            <w:r>
              <w:t>Scan and e</w:t>
            </w:r>
            <w:r w:rsidRPr="004A51C6">
              <w:t>mail this form to</w:t>
            </w:r>
            <w:r w:rsidR="00650CDF">
              <w:t>:</w:t>
            </w:r>
          </w:p>
        </w:tc>
        <w:tc>
          <w:tcPr>
            <w:tcW w:w="2207" w:type="pct"/>
            <w:gridSpan w:val="2"/>
          </w:tcPr>
          <w:p w:rsidR="00F6751A" w:rsidRPr="004A51C6" w:rsidRDefault="00F6751A" w:rsidP="00F6751A">
            <w:pPr>
              <w:pStyle w:val="NoSpacing"/>
              <w:cnfStyle w:val="100000000000" w:firstRow="1" w:lastRow="0" w:firstColumn="0" w:lastColumn="0" w:oddVBand="0" w:evenVBand="0" w:oddHBand="0" w:evenHBand="0" w:firstRowFirstColumn="0" w:firstRowLastColumn="0" w:lastRowFirstColumn="0" w:lastRowLastColumn="0"/>
            </w:pPr>
            <w:r w:rsidRPr="004A51C6">
              <w:t xml:space="preserve">Contact VU </w:t>
            </w:r>
            <w:r>
              <w:t>Social Work Field Education</w:t>
            </w:r>
            <w:r w:rsidR="00650CDF">
              <w:t>:</w:t>
            </w:r>
          </w:p>
        </w:tc>
      </w:tr>
      <w:tr w:rsidR="006D6D9C" w:rsidRPr="004A51C6" w:rsidTr="00774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rsidR="00F6751A" w:rsidRPr="004A51C6" w:rsidRDefault="00F26C87" w:rsidP="005719C6">
            <w:pPr>
              <w:pStyle w:val="NoSpacing"/>
              <w:rPr>
                <w:b w:val="0"/>
              </w:rPr>
            </w:pPr>
            <w:r>
              <w:rPr>
                <w:b w:val="0"/>
              </w:rPr>
              <w:t>Field Education Coordinators</w:t>
            </w:r>
          </w:p>
        </w:tc>
        <w:tc>
          <w:tcPr>
            <w:tcW w:w="1251" w:type="pct"/>
          </w:tcPr>
          <w:p w:rsidR="00F6751A" w:rsidRPr="004A51C6" w:rsidRDefault="009C7840" w:rsidP="00F6751A">
            <w:pPr>
              <w:pStyle w:val="NoSpacing"/>
              <w:cnfStyle w:val="000000100000" w:firstRow="0" w:lastRow="0" w:firstColumn="0" w:lastColumn="0" w:oddVBand="0" w:evenVBand="0" w:oddHBand="1" w:evenHBand="0" w:firstRowFirstColumn="0" w:firstRowLastColumn="0" w:lastRowFirstColumn="0" w:lastRowLastColumn="0"/>
            </w:pPr>
            <w:hyperlink r:id="rId13" w:history="1">
              <w:r w:rsidR="00F6751A" w:rsidRPr="00DB5053">
                <w:rPr>
                  <w:rStyle w:val="Hyperlink"/>
                </w:rPr>
                <w:t>sw.placements@vu.edu.au</w:t>
              </w:r>
            </w:hyperlink>
          </w:p>
        </w:tc>
        <w:tc>
          <w:tcPr>
            <w:tcW w:w="443" w:type="pct"/>
          </w:tcPr>
          <w:p w:rsidR="00F6751A" w:rsidRPr="004A51C6" w:rsidRDefault="00F6751A" w:rsidP="004A51C6">
            <w:pPr>
              <w:pStyle w:val="NoSpacing"/>
              <w:cnfStyle w:val="000000100000" w:firstRow="0" w:lastRow="0" w:firstColumn="0" w:lastColumn="0" w:oddVBand="0" w:evenVBand="0" w:oddHBand="1" w:evenHBand="0" w:firstRowFirstColumn="0" w:firstRowLastColumn="0" w:lastRowFirstColumn="0" w:lastRowLastColumn="0"/>
            </w:pPr>
            <w:r w:rsidRPr="004A51C6">
              <w:t>Phone</w:t>
            </w:r>
          </w:p>
        </w:tc>
        <w:tc>
          <w:tcPr>
            <w:tcW w:w="1764" w:type="pct"/>
          </w:tcPr>
          <w:p w:rsidR="00F6751A" w:rsidRPr="004A51C6" w:rsidRDefault="00F6751A" w:rsidP="004A51C6">
            <w:pPr>
              <w:pStyle w:val="NoSpacing"/>
              <w:cnfStyle w:val="000000100000" w:firstRow="0" w:lastRow="0" w:firstColumn="0" w:lastColumn="0" w:oddVBand="0" w:evenVBand="0" w:oddHBand="1" w:evenHBand="0" w:firstRowFirstColumn="0" w:firstRowLastColumn="0" w:lastRowFirstColumn="0" w:lastRowLastColumn="0"/>
            </w:pPr>
            <w:r>
              <w:t>+61 3 9919 9541</w:t>
            </w:r>
          </w:p>
        </w:tc>
      </w:tr>
      <w:tr w:rsidR="006D6D9C" w:rsidRPr="004A51C6" w:rsidTr="0077408C">
        <w:tc>
          <w:tcPr>
            <w:cnfStyle w:val="001000000000" w:firstRow="0" w:lastRow="0" w:firstColumn="1" w:lastColumn="0" w:oddVBand="0" w:evenVBand="0" w:oddHBand="0" w:evenHBand="0" w:firstRowFirstColumn="0" w:firstRowLastColumn="0" w:lastRowFirstColumn="0" w:lastRowLastColumn="0"/>
            <w:tcW w:w="1542" w:type="pct"/>
          </w:tcPr>
          <w:p w:rsidR="00F6751A" w:rsidRPr="004A51C6" w:rsidRDefault="00F26C87" w:rsidP="004A51C6">
            <w:pPr>
              <w:pStyle w:val="NoSpacing"/>
              <w:rPr>
                <w:b w:val="0"/>
              </w:rPr>
            </w:pPr>
            <w:r>
              <w:rPr>
                <w:b w:val="0"/>
              </w:rPr>
              <w:t>Social Work Unit</w:t>
            </w:r>
          </w:p>
        </w:tc>
        <w:tc>
          <w:tcPr>
            <w:tcW w:w="1251" w:type="pct"/>
          </w:tcPr>
          <w:p w:rsidR="00F6751A" w:rsidRPr="004A51C6" w:rsidRDefault="00F6751A" w:rsidP="004A51C6">
            <w:pPr>
              <w:pStyle w:val="NoSpacing"/>
              <w:cnfStyle w:val="000000000000" w:firstRow="0" w:lastRow="0" w:firstColumn="0" w:lastColumn="0" w:oddVBand="0" w:evenVBand="0" w:oddHBand="0" w:evenHBand="0" w:firstRowFirstColumn="0" w:firstRowLastColumn="0" w:lastRowFirstColumn="0" w:lastRowLastColumn="0"/>
            </w:pPr>
          </w:p>
        </w:tc>
        <w:tc>
          <w:tcPr>
            <w:tcW w:w="443" w:type="pct"/>
          </w:tcPr>
          <w:p w:rsidR="00F6751A" w:rsidRPr="004A51C6" w:rsidRDefault="00F6751A" w:rsidP="004A51C6">
            <w:pPr>
              <w:pStyle w:val="NoSpacing"/>
              <w:cnfStyle w:val="000000000000" w:firstRow="0" w:lastRow="0" w:firstColumn="0" w:lastColumn="0" w:oddVBand="0" w:evenVBand="0" w:oddHBand="0" w:evenHBand="0" w:firstRowFirstColumn="0" w:firstRowLastColumn="0" w:lastRowFirstColumn="0" w:lastRowLastColumn="0"/>
            </w:pPr>
            <w:r w:rsidRPr="004A51C6">
              <w:t>Email</w:t>
            </w:r>
          </w:p>
        </w:tc>
        <w:tc>
          <w:tcPr>
            <w:tcW w:w="1764" w:type="pct"/>
          </w:tcPr>
          <w:p w:rsidR="00F6751A" w:rsidRPr="004A51C6" w:rsidRDefault="009C7840" w:rsidP="002F12C3">
            <w:pPr>
              <w:pStyle w:val="NoSpacing"/>
              <w:cnfStyle w:val="000000000000" w:firstRow="0" w:lastRow="0" w:firstColumn="0" w:lastColumn="0" w:oddVBand="0" w:evenVBand="0" w:oddHBand="0" w:evenHBand="0" w:firstRowFirstColumn="0" w:firstRowLastColumn="0" w:lastRowFirstColumn="0" w:lastRowLastColumn="0"/>
            </w:pPr>
            <w:hyperlink r:id="rId14" w:history="1">
              <w:r w:rsidR="00F6751A" w:rsidRPr="00DB5053">
                <w:rPr>
                  <w:rStyle w:val="Hyperlink"/>
                </w:rPr>
                <w:t>sw.placements@vu.edu.au</w:t>
              </w:r>
            </w:hyperlink>
          </w:p>
        </w:tc>
      </w:tr>
      <w:tr w:rsidR="006D6D9C" w:rsidRPr="004A51C6" w:rsidTr="00774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rsidR="00F6751A" w:rsidRPr="004A51C6" w:rsidRDefault="00F26C87" w:rsidP="00F26C87">
            <w:pPr>
              <w:pStyle w:val="NoSpacing"/>
              <w:rPr>
                <w:b w:val="0"/>
              </w:rPr>
            </w:pPr>
            <w:r>
              <w:rPr>
                <w:b w:val="0"/>
              </w:rPr>
              <w:t>Building G</w:t>
            </w:r>
            <w:r w:rsidR="00F6751A">
              <w:rPr>
                <w:b w:val="0"/>
              </w:rPr>
              <w:t xml:space="preserve">, Room </w:t>
            </w:r>
            <w:r w:rsidR="00F6751A" w:rsidRPr="002504D2">
              <w:rPr>
                <w:b w:val="0"/>
              </w:rPr>
              <w:t>3</w:t>
            </w:r>
            <w:r>
              <w:rPr>
                <w:b w:val="0"/>
              </w:rPr>
              <w:t>50</w:t>
            </w:r>
          </w:p>
        </w:tc>
        <w:tc>
          <w:tcPr>
            <w:tcW w:w="1251" w:type="pct"/>
          </w:tcPr>
          <w:p w:rsidR="00F6751A" w:rsidRPr="004A51C6" w:rsidRDefault="00F6751A" w:rsidP="004A51C6">
            <w:pPr>
              <w:pStyle w:val="NoSpacing"/>
              <w:cnfStyle w:val="000000100000" w:firstRow="0" w:lastRow="0" w:firstColumn="0" w:lastColumn="0" w:oddVBand="0" w:evenVBand="0" w:oddHBand="1" w:evenHBand="0" w:firstRowFirstColumn="0" w:firstRowLastColumn="0" w:lastRowFirstColumn="0" w:lastRowLastColumn="0"/>
            </w:pPr>
          </w:p>
        </w:tc>
        <w:tc>
          <w:tcPr>
            <w:tcW w:w="443" w:type="pct"/>
          </w:tcPr>
          <w:p w:rsidR="00F6751A" w:rsidRPr="004A51C6" w:rsidRDefault="00F6751A" w:rsidP="004A51C6">
            <w:pPr>
              <w:pStyle w:val="NoSpacing"/>
              <w:cnfStyle w:val="000000100000" w:firstRow="0" w:lastRow="0" w:firstColumn="0" w:lastColumn="0" w:oddVBand="0" w:evenVBand="0" w:oddHBand="1" w:evenHBand="0" w:firstRowFirstColumn="0" w:firstRowLastColumn="0" w:lastRowFirstColumn="0" w:lastRowLastColumn="0"/>
            </w:pPr>
            <w:r w:rsidRPr="004A51C6">
              <w:t>Web</w:t>
            </w:r>
          </w:p>
        </w:tc>
        <w:tc>
          <w:tcPr>
            <w:tcW w:w="1764" w:type="pct"/>
          </w:tcPr>
          <w:p w:rsidR="00F6751A" w:rsidRPr="004A51C6" w:rsidRDefault="009C7840" w:rsidP="00F6751A">
            <w:pPr>
              <w:pStyle w:val="NoSpacing"/>
              <w:cnfStyle w:val="000000100000" w:firstRow="0" w:lastRow="0" w:firstColumn="0" w:lastColumn="0" w:oddVBand="0" w:evenVBand="0" w:oddHBand="1" w:evenHBand="0" w:firstRowFirstColumn="0" w:firstRowLastColumn="0" w:lastRowFirstColumn="0" w:lastRowLastColumn="0"/>
            </w:pPr>
            <w:hyperlink r:id="rId15" w:history="1">
              <w:r w:rsidR="00F6751A" w:rsidRPr="00DB5053">
                <w:rPr>
                  <w:rStyle w:val="Hyperlink"/>
                </w:rPr>
                <w:t>www.vu.edu.au</w:t>
              </w:r>
            </w:hyperlink>
          </w:p>
        </w:tc>
      </w:tr>
      <w:tr w:rsidR="006D6D9C" w:rsidRPr="004A51C6" w:rsidTr="0077408C">
        <w:tc>
          <w:tcPr>
            <w:cnfStyle w:val="001000000000" w:firstRow="0" w:lastRow="0" w:firstColumn="1" w:lastColumn="0" w:oddVBand="0" w:evenVBand="0" w:oddHBand="0" w:evenHBand="0" w:firstRowFirstColumn="0" w:firstRowLastColumn="0" w:lastRowFirstColumn="0" w:lastRowLastColumn="0"/>
            <w:tcW w:w="1542" w:type="pct"/>
          </w:tcPr>
          <w:p w:rsidR="00F6751A" w:rsidRPr="004A51C6" w:rsidRDefault="00F6751A" w:rsidP="004A51C6">
            <w:pPr>
              <w:pStyle w:val="NoSpacing"/>
            </w:pPr>
            <w:r>
              <w:rPr>
                <w:b w:val="0"/>
              </w:rPr>
              <w:t>Footscray Park Campus</w:t>
            </w:r>
          </w:p>
        </w:tc>
        <w:tc>
          <w:tcPr>
            <w:tcW w:w="1251" w:type="pct"/>
          </w:tcPr>
          <w:p w:rsidR="00F6751A" w:rsidRPr="004A51C6" w:rsidRDefault="00F6751A" w:rsidP="004A51C6">
            <w:pPr>
              <w:pStyle w:val="NoSpacing"/>
              <w:cnfStyle w:val="000000000000" w:firstRow="0" w:lastRow="0" w:firstColumn="0" w:lastColumn="0" w:oddVBand="0" w:evenVBand="0" w:oddHBand="0" w:evenHBand="0" w:firstRowFirstColumn="0" w:firstRowLastColumn="0" w:lastRowFirstColumn="0" w:lastRowLastColumn="0"/>
            </w:pPr>
          </w:p>
        </w:tc>
        <w:tc>
          <w:tcPr>
            <w:tcW w:w="443" w:type="pct"/>
          </w:tcPr>
          <w:p w:rsidR="00F6751A" w:rsidRPr="004A51C6" w:rsidRDefault="00F6751A" w:rsidP="004A51C6">
            <w:pPr>
              <w:pStyle w:val="NoSpacing"/>
              <w:cnfStyle w:val="000000000000" w:firstRow="0" w:lastRow="0" w:firstColumn="0" w:lastColumn="0" w:oddVBand="0" w:evenVBand="0" w:oddHBand="0" w:evenHBand="0" w:firstRowFirstColumn="0" w:firstRowLastColumn="0" w:lastRowFirstColumn="0" w:lastRowLastColumn="0"/>
            </w:pPr>
          </w:p>
        </w:tc>
        <w:tc>
          <w:tcPr>
            <w:tcW w:w="1764" w:type="pct"/>
          </w:tcPr>
          <w:p w:rsidR="00F6751A" w:rsidRPr="004A51C6" w:rsidRDefault="00F6751A" w:rsidP="00F6751A">
            <w:pPr>
              <w:pStyle w:val="NoSpacing"/>
              <w:ind w:left="0"/>
              <w:cnfStyle w:val="000000000000" w:firstRow="0" w:lastRow="0" w:firstColumn="0" w:lastColumn="0" w:oddVBand="0" w:evenVBand="0" w:oddHBand="0" w:evenHBand="0" w:firstRowFirstColumn="0" w:firstRowLastColumn="0" w:lastRowFirstColumn="0" w:lastRowLastColumn="0"/>
            </w:pPr>
          </w:p>
        </w:tc>
      </w:tr>
      <w:tr w:rsidR="006D6D9C" w:rsidRPr="004A51C6" w:rsidTr="00774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rsidR="00F6751A" w:rsidRPr="004A51C6" w:rsidRDefault="00F6751A" w:rsidP="004A51C6">
            <w:pPr>
              <w:pStyle w:val="NoSpacing"/>
            </w:pPr>
            <w:r w:rsidRPr="004A51C6">
              <w:rPr>
                <w:b w:val="0"/>
              </w:rPr>
              <w:t>Melbourne, Victoria Australia</w:t>
            </w:r>
          </w:p>
        </w:tc>
        <w:tc>
          <w:tcPr>
            <w:tcW w:w="1251" w:type="pct"/>
          </w:tcPr>
          <w:p w:rsidR="00F6751A" w:rsidRPr="004A51C6" w:rsidRDefault="00F6751A" w:rsidP="004A51C6">
            <w:pPr>
              <w:pStyle w:val="NoSpacing"/>
              <w:cnfStyle w:val="000000100000" w:firstRow="0" w:lastRow="0" w:firstColumn="0" w:lastColumn="0" w:oddVBand="0" w:evenVBand="0" w:oddHBand="1" w:evenHBand="0" w:firstRowFirstColumn="0" w:firstRowLastColumn="0" w:lastRowFirstColumn="0" w:lastRowLastColumn="0"/>
            </w:pPr>
          </w:p>
        </w:tc>
        <w:tc>
          <w:tcPr>
            <w:tcW w:w="443" w:type="pct"/>
          </w:tcPr>
          <w:p w:rsidR="00F6751A" w:rsidRPr="004A51C6" w:rsidRDefault="00F6751A" w:rsidP="004A51C6">
            <w:pPr>
              <w:pStyle w:val="NoSpacing"/>
              <w:cnfStyle w:val="000000100000" w:firstRow="0" w:lastRow="0" w:firstColumn="0" w:lastColumn="0" w:oddVBand="0" w:evenVBand="0" w:oddHBand="1" w:evenHBand="0" w:firstRowFirstColumn="0" w:firstRowLastColumn="0" w:lastRowFirstColumn="0" w:lastRowLastColumn="0"/>
            </w:pPr>
          </w:p>
        </w:tc>
        <w:tc>
          <w:tcPr>
            <w:tcW w:w="1764" w:type="pct"/>
          </w:tcPr>
          <w:p w:rsidR="00F6751A" w:rsidRPr="004A51C6" w:rsidRDefault="00F6751A" w:rsidP="004A51C6">
            <w:pPr>
              <w:pStyle w:val="NoSpacing"/>
              <w:cnfStyle w:val="000000100000" w:firstRow="0" w:lastRow="0" w:firstColumn="0" w:lastColumn="0" w:oddVBand="0" w:evenVBand="0" w:oddHBand="1" w:evenHBand="0" w:firstRowFirstColumn="0" w:firstRowLastColumn="0" w:lastRowFirstColumn="0" w:lastRowLastColumn="0"/>
            </w:pPr>
          </w:p>
        </w:tc>
      </w:tr>
    </w:tbl>
    <w:p w:rsidR="00134676" w:rsidRDefault="00134676" w:rsidP="00134676">
      <w:pPr>
        <w:pStyle w:val="Heading2"/>
      </w:pPr>
      <w:r>
        <w:t>Privacy information</w:t>
      </w:r>
    </w:p>
    <w:p w:rsidR="00134676" w:rsidRPr="00134676" w:rsidRDefault="00134676" w:rsidP="00134676">
      <w:r w:rsidRPr="00134676">
        <w:t>We collect and protect your personal information in accordance with our university Privacy Policy (</w:t>
      </w:r>
      <w:hyperlink r:id="rId16" w:history="1">
        <w:r w:rsidRPr="00B82190">
          <w:rPr>
            <w:rStyle w:val="Hyperlink"/>
          </w:rPr>
          <w:t>www.vu.edu.au/privacy</w:t>
        </w:r>
      </w:hyperlink>
      <w:r w:rsidRPr="00134676">
        <w:t>).</w:t>
      </w:r>
    </w:p>
    <w:p w:rsidR="00770207" w:rsidRPr="00866EC7" w:rsidRDefault="00650CDF" w:rsidP="00866EC7">
      <w:r>
        <w:rPr>
          <w:noProof/>
          <w:lang w:eastAsia="en-AU"/>
        </w:rPr>
        <mc:AlternateContent>
          <mc:Choice Requires="wps">
            <w:drawing>
              <wp:anchor distT="0" distB="0" distL="114300" distR="114300" simplePos="0" relativeHeight="251661312" behindDoc="0" locked="0" layoutInCell="1" allowOverlap="1" wp14:anchorId="4CF9213B" wp14:editId="45D2EE49">
                <wp:simplePos x="0" y="0"/>
                <wp:positionH relativeFrom="column">
                  <wp:posOffset>-418410</wp:posOffset>
                </wp:positionH>
                <wp:positionV relativeFrom="paragraph">
                  <wp:posOffset>48453</wp:posOffset>
                </wp:positionV>
                <wp:extent cx="7560860"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7560860"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95pt,3.8pt" to="562.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" strokecolor="#4579b8 [3044]">
                <v:stroke dashstyle="3 1"/>
              </v:line>
            </w:pict>
          </mc:Fallback>
        </mc:AlternateContent>
      </w:r>
    </w:p>
    <w:sectPr w:rsidR="00770207" w:rsidRPr="00866EC7" w:rsidSect="003E103A">
      <w:headerReference w:type="even" r:id="rId17"/>
      <w:headerReference w:type="default" r:id="rId18"/>
      <w:footerReference w:type="even" r:id="rId19"/>
      <w:footerReference w:type="default" r:id="rId20"/>
      <w:headerReference w:type="first" r:id="rId21"/>
      <w:footerReference w:type="first" r:id="rId22"/>
      <w:pgSz w:w="11906" w:h="16838"/>
      <w:pgMar w:top="2268" w:right="991" w:bottom="1440" w:left="709" w:header="568" w:footer="2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E84" w:rsidRDefault="00A62E84" w:rsidP="0017048E">
      <w:pPr>
        <w:spacing w:after="0" w:line="240" w:lineRule="auto"/>
      </w:pPr>
      <w:r>
        <w:separator/>
      </w:r>
    </w:p>
  </w:endnote>
  <w:endnote w:type="continuationSeparator" w:id="0">
    <w:p w:rsidR="00A62E84" w:rsidRDefault="00A62E84" w:rsidP="0017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31" w:rsidRDefault="004E29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D14" w:rsidRDefault="00BE2D14" w:rsidP="000B7C6C">
    <w:pPr>
      <w:pStyle w:val="Foote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13"/>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26"/>
        <w:tab w:val="clear" w:pos="9072"/>
        <w:tab w:val="clear" w:pos="9356"/>
        <w:tab w:val="clear" w:pos="9639"/>
        <w:tab w:val="clear" w:pos="9923"/>
        <w:tab w:val="center" w:pos="5103"/>
      </w:tabs>
      <w:spacing w:before="0"/>
      <w:rPr>
        <w:sz w:val="16"/>
        <w:szCs w:val="16"/>
      </w:rPr>
    </w:pPr>
  </w:p>
  <w:p w:rsidR="00BE2D14" w:rsidRPr="003E103A" w:rsidRDefault="00BE2D14" w:rsidP="000B7C6C">
    <w:pPr>
      <w:pStyle w:val="Foote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13"/>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26"/>
        <w:tab w:val="clear" w:pos="9072"/>
        <w:tab w:val="clear" w:pos="9356"/>
        <w:tab w:val="clear" w:pos="9639"/>
        <w:tab w:val="clear" w:pos="9923"/>
        <w:tab w:val="center" w:pos="5103"/>
      </w:tabs>
      <w:spacing w:before="0"/>
      <w:rPr>
        <w:sz w:val="16"/>
        <w:szCs w:val="16"/>
      </w:rPr>
    </w:pPr>
    <w:r w:rsidRPr="003E103A">
      <w:rPr>
        <w:noProof/>
        <w:sz w:val="16"/>
        <w:szCs w:val="16"/>
        <w:lang w:eastAsia="en-AU"/>
      </w:rPr>
      <mc:AlternateContent>
        <mc:Choice Requires="wps">
          <w:drawing>
            <wp:anchor distT="0" distB="0" distL="114300" distR="114300" simplePos="0" relativeHeight="251662336" behindDoc="0" locked="0" layoutInCell="1" allowOverlap="1" wp14:anchorId="7F68A773" wp14:editId="6CECEE78">
              <wp:simplePos x="0" y="0"/>
              <wp:positionH relativeFrom="column">
                <wp:posOffset>-416255</wp:posOffset>
              </wp:positionH>
              <wp:positionV relativeFrom="paragraph">
                <wp:posOffset>78740</wp:posOffset>
              </wp:positionV>
              <wp:extent cx="4871720"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1720" cy="1403985"/>
                      </a:xfrm>
                      <a:prstGeom prst="rect">
                        <a:avLst/>
                      </a:prstGeom>
                      <a:noFill/>
                      <a:ln w="9525">
                        <a:noFill/>
                        <a:miter lim="800000"/>
                        <a:headEnd/>
                        <a:tailEnd/>
                      </a:ln>
                    </wps:spPr>
                    <wps:txbx>
                      <w:txbxContent>
                        <w:p w:rsidR="00BE2D14" w:rsidRDefault="00BE2D14">
                          <w:r w:rsidRPr="0017048E">
                            <w:rPr>
                              <w:sz w:val="16"/>
                              <w:szCs w:val="16"/>
                            </w:rPr>
                            <w:t>Victoria University</w:t>
                          </w:r>
                          <w:r>
                            <w:rPr>
                              <w:sz w:val="16"/>
                              <w:szCs w:val="16"/>
                            </w:rPr>
                            <w:t xml:space="preserve"> </w:t>
                          </w:r>
                          <w:r w:rsidRPr="0017048E">
                            <w:rPr>
                              <w:sz w:val="16"/>
                              <w:szCs w:val="16"/>
                            </w:rPr>
                            <w:t>CRICOS</w:t>
                          </w:r>
                          <w:r>
                            <w:rPr>
                              <w:sz w:val="16"/>
                              <w:szCs w:val="16"/>
                            </w:rPr>
                            <w:t xml:space="preserve"> Provider No. 00124K (Melbourne), 02475D (Sydney), RTO Code 3113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8pt;margin-top:6.2pt;width:383.6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" filled="f" stroked="f">
              <v:textbox style="mso-fit-shape-to-text:t">
                <w:txbxContent>
                  <w:p w:rsidR="00BE2D14" w:rsidRDefault="00BE2D14">
                    <w:r w:rsidRPr="0017048E">
                      <w:rPr>
                        <w:sz w:val="16"/>
                        <w:szCs w:val="16"/>
                      </w:rPr>
                      <w:t>Victoria University</w:t>
                    </w:r>
                    <w:r>
                      <w:rPr>
                        <w:sz w:val="16"/>
                        <w:szCs w:val="16"/>
                      </w:rPr>
                      <w:t xml:space="preserve"> </w:t>
                    </w:r>
                    <w:r w:rsidRPr="0017048E">
                      <w:rPr>
                        <w:sz w:val="16"/>
                        <w:szCs w:val="16"/>
                      </w:rPr>
                      <w:t>CRICOS</w:t>
                    </w:r>
                    <w:r>
                      <w:rPr>
                        <w:sz w:val="16"/>
                        <w:szCs w:val="16"/>
                      </w:rPr>
                      <w:t xml:space="preserve"> Provider No. 00124K (Melbourne), 02475D (Sydney), RTO Code 3113</w:t>
                    </w:r>
                  </w:p>
                </w:txbxContent>
              </v:textbox>
            </v:shape>
          </w:pict>
        </mc:Fallback>
      </mc:AlternateContent>
    </w:r>
    <w:r>
      <w:rPr>
        <w:b/>
        <w:szCs w:val="20"/>
      </w:rPr>
      <w:tab/>
    </w:r>
    <w:r>
      <w:rPr>
        <w:b/>
        <w:szCs w:val="20"/>
      </w:rPr>
      <w:tab/>
    </w:r>
    <w:r w:rsidR="00AA00B0">
      <w:rPr>
        <w:szCs w:val="20"/>
      </w:rPr>
      <w:t xml:space="preserve">Work Integrated Learning - </w:t>
    </w:r>
    <w:r>
      <w:rPr>
        <w:szCs w:val="20"/>
      </w:rPr>
      <w:t>Placement Agreement Form</w:t>
    </w:r>
  </w:p>
  <w:p w:rsidR="00BE2D14" w:rsidRPr="000B7C6C" w:rsidRDefault="00BE2D14" w:rsidP="000B7C6C">
    <w:pPr>
      <w:pStyle w:val="Foote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13"/>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26"/>
        <w:tab w:val="clear" w:pos="9072"/>
        <w:tab w:val="clear" w:pos="9356"/>
        <w:tab w:val="clear" w:pos="9639"/>
        <w:tab w:val="clear" w:pos="9923"/>
        <w:tab w:val="center" w:pos="5103"/>
      </w:tabs>
      <w:spacing w:before="0"/>
      <w:rPr>
        <w:sz w:val="16"/>
        <w:szCs w:val="16"/>
      </w:rPr>
    </w:pPr>
    <w:r>
      <w:rPr>
        <w:sz w:val="16"/>
        <w:szCs w:val="16"/>
      </w:rPr>
      <w:tab/>
    </w:r>
    <w:r>
      <w:rPr>
        <w:sz w:val="16"/>
        <w:szCs w:val="16"/>
      </w:rPr>
      <w:tab/>
    </w:r>
    <w:r w:rsidR="004E2931">
      <w:rPr>
        <w:sz w:val="16"/>
        <w:szCs w:val="16"/>
      </w:rPr>
      <w:t xml:space="preserve">20 </w:t>
    </w:r>
    <w:bookmarkStart w:id="3" w:name="_GoBack"/>
    <w:bookmarkEnd w:id="3"/>
    <w:r w:rsidR="00AA00B0">
      <w:rPr>
        <w:sz w:val="16"/>
        <w:szCs w:val="16"/>
      </w:rPr>
      <w:t>March 2017</w:t>
    </w:r>
    <w:r>
      <w:rPr>
        <w:sz w:val="16"/>
        <w:szCs w:val="16"/>
      </w:rPr>
      <w:t xml:space="preserve"> / Page </w:t>
    </w:r>
    <w:r w:rsidRPr="00261A9A">
      <w:rPr>
        <w:sz w:val="16"/>
        <w:szCs w:val="16"/>
      </w:rPr>
      <w:fldChar w:fldCharType="begin"/>
    </w:r>
    <w:r w:rsidRPr="00261A9A">
      <w:rPr>
        <w:sz w:val="16"/>
        <w:szCs w:val="16"/>
      </w:rPr>
      <w:instrText xml:space="preserve"> PAGE   \* MERGEFORMAT </w:instrText>
    </w:r>
    <w:r w:rsidRPr="00261A9A">
      <w:rPr>
        <w:sz w:val="16"/>
        <w:szCs w:val="16"/>
      </w:rPr>
      <w:fldChar w:fldCharType="separate"/>
    </w:r>
    <w:r w:rsidR="009C7840">
      <w:rPr>
        <w:noProof/>
        <w:sz w:val="16"/>
        <w:szCs w:val="16"/>
      </w:rPr>
      <w:t>8</w:t>
    </w:r>
    <w:r w:rsidRPr="00261A9A">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31" w:rsidRDefault="004E2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E84" w:rsidRDefault="00A62E84" w:rsidP="0017048E">
      <w:pPr>
        <w:spacing w:after="0" w:line="240" w:lineRule="auto"/>
      </w:pPr>
      <w:r>
        <w:separator/>
      </w:r>
    </w:p>
  </w:footnote>
  <w:footnote w:type="continuationSeparator" w:id="0">
    <w:p w:rsidR="00A62E84" w:rsidRDefault="00A62E84" w:rsidP="00170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31" w:rsidRDefault="004E29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D14" w:rsidRPr="003166FF" w:rsidRDefault="00BE2D14" w:rsidP="003D47EE">
    <w:pPr>
      <w:pStyle w:val="Heading3"/>
      <w:rPr>
        <w:noProof/>
        <w:lang w:eastAsia="en-AU"/>
      </w:rPr>
    </w:pPr>
    <w:r>
      <w:rPr>
        <w:noProof/>
        <w:lang w:eastAsia="en-AU"/>
      </w:rPr>
      <w:t>SOCIAL WORK FIELD EDUCATION</w:t>
    </w:r>
    <w:r>
      <w:rPr>
        <w:noProof/>
        <w:lang w:eastAsia="en-AU"/>
      </w:rPr>
      <w:br/>
    </w:r>
    <w:r w:rsidRPr="000464F5">
      <w:rPr>
        <w:noProof/>
        <w:lang w:eastAsia="en-AU"/>
      </w:rPr>
      <w:drawing>
        <wp:anchor distT="0" distB="0" distL="114300" distR="114300" simplePos="0" relativeHeight="251658240" behindDoc="0" locked="0" layoutInCell="1" allowOverlap="1" wp14:anchorId="5D69E837" wp14:editId="5D69E838">
          <wp:simplePos x="0" y="0"/>
          <wp:positionH relativeFrom="column">
            <wp:posOffset>5008880</wp:posOffset>
          </wp:positionH>
          <wp:positionV relativeFrom="paragraph">
            <wp:posOffset>53975</wp:posOffset>
          </wp:positionV>
          <wp:extent cx="1473835" cy="517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_Logo_Melb_Aust_Stacked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3835" cy="51752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t>WORK INTEGRATED LEARNING - PLACEMENT AGREEMENT FORM (WIL-PAF)</w:t>
    </w:r>
    <w:r w:rsidRPr="0017048E">
      <w:rPr>
        <w:rFonts w:ascii="Arial Black" w:hAnsi="Arial Black"/>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D14" w:rsidRPr="000464F5" w:rsidRDefault="00BE2D14" w:rsidP="003D47EE">
    <w:pPr>
      <w:pStyle w:val="Title"/>
      <w:rPr>
        <w:rStyle w:val="TitleChar"/>
      </w:rPr>
    </w:pPr>
    <w:r w:rsidRPr="000464F5">
      <w:rPr>
        <w:noProof/>
        <w:lang w:eastAsia="en-AU"/>
      </w:rPr>
      <w:drawing>
        <wp:anchor distT="0" distB="0" distL="114300" distR="114300" simplePos="0" relativeHeight="251660288" behindDoc="0" locked="0" layoutInCell="1" allowOverlap="1" wp14:anchorId="5D69E83B" wp14:editId="5D69E83C">
          <wp:simplePos x="0" y="0"/>
          <wp:positionH relativeFrom="column">
            <wp:posOffset>5008880</wp:posOffset>
          </wp:positionH>
          <wp:positionV relativeFrom="paragraph">
            <wp:posOffset>53975</wp:posOffset>
          </wp:positionV>
          <wp:extent cx="1473835" cy="517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_Logo_Melb_Aust_Stacked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3835" cy="517525"/>
                  </a:xfrm>
                  <a:prstGeom prst="rect">
                    <a:avLst/>
                  </a:prstGeom>
                </pic:spPr>
              </pic:pic>
            </a:graphicData>
          </a:graphic>
          <wp14:sizeRelH relativeFrom="page">
            <wp14:pctWidth>0</wp14:pctWidth>
          </wp14:sizeRelH>
          <wp14:sizeRelV relativeFrom="page">
            <wp14:pctHeight>0</wp14:pctHeight>
          </wp14:sizeRelV>
        </wp:anchor>
      </w:drawing>
    </w:r>
    <w:r w:rsidRPr="000464F5">
      <w:t>INTERNATIONAL STUDENT APPLICATION FORM</w:t>
    </w:r>
  </w:p>
  <w:p w:rsidR="00BE2D14" w:rsidRDefault="00BE2D14" w:rsidP="003D47EE">
    <w:pPr>
      <w:pStyle w:val="Header"/>
    </w:pPr>
    <w:r w:rsidRPr="000464F5">
      <w:rPr>
        <w:b/>
        <w:color w:val="000000" w:themeColor="text1"/>
      </w:rPr>
      <w:t>AUDIENCE IDENTIFIER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97D"/>
    <w:multiLevelType w:val="hybridMultilevel"/>
    <w:tmpl w:val="5DCE4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FF65A3"/>
    <w:multiLevelType w:val="hybridMultilevel"/>
    <w:tmpl w:val="C674DA9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5220"/>
        </w:tabs>
        <w:ind w:left="522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0320C0F"/>
    <w:multiLevelType w:val="hybridMultilevel"/>
    <w:tmpl w:val="99445A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31B1777"/>
    <w:multiLevelType w:val="hybridMultilevel"/>
    <w:tmpl w:val="B8E00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A957255"/>
    <w:multiLevelType w:val="hybridMultilevel"/>
    <w:tmpl w:val="890E4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090528"/>
    <w:multiLevelType w:val="hybridMultilevel"/>
    <w:tmpl w:val="0C14CB84"/>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90D6F77"/>
    <w:multiLevelType w:val="multilevel"/>
    <w:tmpl w:val="0582BD6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nsid w:val="45535626"/>
    <w:multiLevelType w:val="hybridMultilevel"/>
    <w:tmpl w:val="33349E8C"/>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D2C24D0"/>
    <w:multiLevelType w:val="multilevel"/>
    <w:tmpl w:val="3F948F10"/>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DE9060C"/>
    <w:multiLevelType w:val="hybridMultilevel"/>
    <w:tmpl w:val="EEF264A4"/>
    <w:lvl w:ilvl="0" w:tplc="0409000F">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FED1876"/>
    <w:multiLevelType w:val="hybridMultilevel"/>
    <w:tmpl w:val="14ECDE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8797EBB"/>
    <w:multiLevelType w:val="hybridMultilevel"/>
    <w:tmpl w:val="5C9E8CBA"/>
    <w:lvl w:ilvl="0" w:tplc="53AC70CA">
      <w:start w:val="6"/>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7A752CF4"/>
    <w:multiLevelType w:val="hybridMultilevel"/>
    <w:tmpl w:val="A5D8ED54"/>
    <w:lvl w:ilvl="0" w:tplc="0C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5220"/>
        </w:tabs>
        <w:ind w:left="522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
  </w:num>
  <w:num w:numId="3">
    <w:abstractNumId w:val="10"/>
  </w:num>
  <w:num w:numId="4">
    <w:abstractNumId w:val="5"/>
  </w:num>
  <w:num w:numId="5">
    <w:abstractNumId w:val="11"/>
  </w:num>
  <w:num w:numId="6">
    <w:abstractNumId w:val="6"/>
  </w:num>
  <w:num w:numId="7">
    <w:abstractNumId w:val="8"/>
  </w:num>
  <w:num w:numId="8">
    <w:abstractNumId w:val="12"/>
  </w:num>
  <w:num w:numId="9">
    <w:abstractNumId w:val="9"/>
  </w:num>
  <w:num w:numId="10">
    <w:abstractNumId w:val="7"/>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03A"/>
    <w:rsid w:val="000007F2"/>
    <w:rsid w:val="000464F5"/>
    <w:rsid w:val="00050A13"/>
    <w:rsid w:val="00071444"/>
    <w:rsid w:val="000B7C6C"/>
    <w:rsid w:val="000F31D3"/>
    <w:rsid w:val="00134676"/>
    <w:rsid w:val="0017048E"/>
    <w:rsid w:val="001F0CDE"/>
    <w:rsid w:val="00201A03"/>
    <w:rsid w:val="00234083"/>
    <w:rsid w:val="00236700"/>
    <w:rsid w:val="00240C1E"/>
    <w:rsid w:val="002504D2"/>
    <w:rsid w:val="00261A9A"/>
    <w:rsid w:val="00285C36"/>
    <w:rsid w:val="002C63A6"/>
    <w:rsid w:val="002F12C3"/>
    <w:rsid w:val="00313630"/>
    <w:rsid w:val="003166FF"/>
    <w:rsid w:val="003303A8"/>
    <w:rsid w:val="00333D3D"/>
    <w:rsid w:val="003341B5"/>
    <w:rsid w:val="00354AC0"/>
    <w:rsid w:val="003618D9"/>
    <w:rsid w:val="00363F1C"/>
    <w:rsid w:val="0039409F"/>
    <w:rsid w:val="003A5A21"/>
    <w:rsid w:val="003C7342"/>
    <w:rsid w:val="003D47EE"/>
    <w:rsid w:val="003E103A"/>
    <w:rsid w:val="00434EE5"/>
    <w:rsid w:val="00442B98"/>
    <w:rsid w:val="004646C9"/>
    <w:rsid w:val="004702EA"/>
    <w:rsid w:val="004A51C6"/>
    <w:rsid w:val="004A6CC5"/>
    <w:rsid w:val="004D1673"/>
    <w:rsid w:val="004D2F26"/>
    <w:rsid w:val="004E2931"/>
    <w:rsid w:val="00516119"/>
    <w:rsid w:val="00542874"/>
    <w:rsid w:val="00561967"/>
    <w:rsid w:val="005719C6"/>
    <w:rsid w:val="005A4BC9"/>
    <w:rsid w:val="005B478E"/>
    <w:rsid w:val="005F1D7B"/>
    <w:rsid w:val="00627B55"/>
    <w:rsid w:val="0063172B"/>
    <w:rsid w:val="00631D1D"/>
    <w:rsid w:val="00650CDF"/>
    <w:rsid w:val="0065250F"/>
    <w:rsid w:val="00682A8E"/>
    <w:rsid w:val="006D6D9C"/>
    <w:rsid w:val="006E591E"/>
    <w:rsid w:val="006F5438"/>
    <w:rsid w:val="006F7458"/>
    <w:rsid w:val="00703C14"/>
    <w:rsid w:val="00765961"/>
    <w:rsid w:val="00770207"/>
    <w:rsid w:val="0077408C"/>
    <w:rsid w:val="00785FCC"/>
    <w:rsid w:val="0081316E"/>
    <w:rsid w:val="008260E4"/>
    <w:rsid w:val="00860057"/>
    <w:rsid w:val="00862A5B"/>
    <w:rsid w:val="00866EC7"/>
    <w:rsid w:val="008A109D"/>
    <w:rsid w:val="008A622D"/>
    <w:rsid w:val="008C56C8"/>
    <w:rsid w:val="008C7DAE"/>
    <w:rsid w:val="008F2AE4"/>
    <w:rsid w:val="00902E37"/>
    <w:rsid w:val="0094639E"/>
    <w:rsid w:val="009C5246"/>
    <w:rsid w:val="009C7840"/>
    <w:rsid w:val="009F40C2"/>
    <w:rsid w:val="00A4534E"/>
    <w:rsid w:val="00A62E84"/>
    <w:rsid w:val="00AA00B0"/>
    <w:rsid w:val="00AB3D85"/>
    <w:rsid w:val="00AD5950"/>
    <w:rsid w:val="00B141F2"/>
    <w:rsid w:val="00B93F76"/>
    <w:rsid w:val="00BE2D14"/>
    <w:rsid w:val="00C023C7"/>
    <w:rsid w:val="00C063D6"/>
    <w:rsid w:val="00C266D0"/>
    <w:rsid w:val="00C26D3F"/>
    <w:rsid w:val="00C51FE7"/>
    <w:rsid w:val="00C66EB3"/>
    <w:rsid w:val="00C70FB5"/>
    <w:rsid w:val="00C9115A"/>
    <w:rsid w:val="00CC0A64"/>
    <w:rsid w:val="00D41817"/>
    <w:rsid w:val="00D51B90"/>
    <w:rsid w:val="00D86DE2"/>
    <w:rsid w:val="00DA11CB"/>
    <w:rsid w:val="00DA1875"/>
    <w:rsid w:val="00DD1E95"/>
    <w:rsid w:val="00E41530"/>
    <w:rsid w:val="00E6329F"/>
    <w:rsid w:val="00E63ECC"/>
    <w:rsid w:val="00E751FE"/>
    <w:rsid w:val="00EF1E22"/>
    <w:rsid w:val="00F12455"/>
    <w:rsid w:val="00F26C87"/>
    <w:rsid w:val="00F47F5F"/>
    <w:rsid w:val="00F6751A"/>
    <w:rsid w:val="00F96CB3"/>
    <w:rsid w:val="00FA6EBF"/>
    <w:rsid w:val="00FE4F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right" w:pos="10206"/>
      </w:tabs>
      <w:spacing w:before="60" w:after="120" w:line="300" w:lineRule="auto"/>
    </w:pPr>
    <w:rPr>
      <w:rFonts w:ascii="Arial Narrow" w:hAnsi="Arial Narrow"/>
      <w:sz w:val="20"/>
    </w:rPr>
  </w:style>
  <w:style w:type="paragraph" w:styleId="Heading1">
    <w:name w:val="heading 1"/>
    <w:basedOn w:val="Normal"/>
    <w:next w:val="Normal"/>
    <w:link w:val="Heading1Char"/>
    <w:uiPriority w:val="9"/>
    <w:qFormat/>
    <w:rsid w:val="00E41530"/>
    <w:pPr>
      <w:keepNext/>
      <w:keepLines/>
      <w:pBdr>
        <w:bottom w:val="single" w:sz="8" w:space="1" w:color="4F81BD" w:themeColor="accent1"/>
      </w:pBdr>
      <w:tabs>
        <w:tab w:val="clear" w:pos="567"/>
        <w:tab w:val="clear" w:pos="1134"/>
        <w:tab w:val="clear" w:pos="1701"/>
        <w:tab w:val="clear" w:pos="2268"/>
        <w:tab w:val="clear" w:pos="2835"/>
        <w:tab w:val="clear" w:pos="3402"/>
        <w:tab w:val="clear" w:pos="3969"/>
        <w:tab w:val="clear" w:pos="4536"/>
        <w:tab w:val="clear" w:pos="5670"/>
        <w:tab w:val="clear" w:pos="6237"/>
        <w:tab w:val="clear" w:pos="6804"/>
        <w:tab w:val="clear" w:pos="7371"/>
        <w:tab w:val="clear" w:pos="8505"/>
        <w:tab w:val="clear" w:pos="9639"/>
      </w:tabs>
      <w:spacing w:before="240" w:after="240" w:line="240" w:lineRule="auto"/>
      <w:outlineLvl w:val="0"/>
    </w:pPr>
    <w:rPr>
      <w:rFonts w:ascii="Arial Black" w:eastAsiaTheme="majorEastAsia" w:hAnsi="Arial Black" w:cstheme="majorBidi"/>
      <w:b/>
      <w:bCs/>
      <w:caps/>
      <w:color w:val="4F81BD" w:themeColor="accent1"/>
      <w:sz w:val="22"/>
      <w:szCs w:val="28"/>
    </w:rPr>
  </w:style>
  <w:style w:type="paragraph" w:styleId="Heading2">
    <w:name w:val="heading 2"/>
    <w:basedOn w:val="Normal"/>
    <w:next w:val="Normal"/>
    <w:link w:val="Heading2Char"/>
    <w:uiPriority w:val="9"/>
    <w:unhideWhenUsed/>
    <w:qFormat/>
    <w:rsid w:val="0063172B"/>
    <w:pPr>
      <w:keepNext/>
      <w:keepLines/>
      <w:spacing w:before="120" w:line="240" w:lineRule="auto"/>
      <w:outlineLvl w:val="1"/>
    </w:pPr>
    <w:rPr>
      <w:rFonts w:ascii="Arial Black" w:eastAsiaTheme="majorEastAsia" w:hAnsi="Arial Black" w:cstheme="majorBidi"/>
      <w:b/>
      <w:bCs/>
      <w:color w:val="4F81BD" w:themeColor="accent1"/>
      <w:szCs w:val="26"/>
    </w:rPr>
  </w:style>
  <w:style w:type="paragraph" w:styleId="Heading3">
    <w:name w:val="heading 3"/>
    <w:basedOn w:val="Normal"/>
    <w:next w:val="Normal"/>
    <w:link w:val="Heading3Char"/>
    <w:uiPriority w:val="9"/>
    <w:unhideWhenUsed/>
    <w:qFormat/>
    <w:rsid w:val="00134676"/>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E632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48E"/>
    <w:pPr>
      <w:tabs>
        <w:tab w:val="clear" w:pos="4536"/>
        <w:tab w:val="center" w:pos="4513"/>
        <w:tab w:val="right" w:pos="9026"/>
      </w:tabs>
      <w:spacing w:after="0" w:line="240" w:lineRule="auto"/>
    </w:pPr>
  </w:style>
  <w:style w:type="character" w:customStyle="1" w:styleId="HeaderChar">
    <w:name w:val="Header Char"/>
    <w:basedOn w:val="DefaultParagraphFont"/>
    <w:link w:val="Header"/>
    <w:uiPriority w:val="99"/>
    <w:rsid w:val="0017048E"/>
  </w:style>
  <w:style w:type="paragraph" w:styleId="Footer">
    <w:name w:val="footer"/>
    <w:basedOn w:val="Normal"/>
    <w:link w:val="FooterChar"/>
    <w:uiPriority w:val="99"/>
    <w:unhideWhenUsed/>
    <w:rsid w:val="0017048E"/>
    <w:pPr>
      <w:tabs>
        <w:tab w:val="clear" w:pos="4536"/>
        <w:tab w:val="center" w:pos="4513"/>
        <w:tab w:val="right" w:pos="9026"/>
      </w:tabs>
      <w:spacing w:after="0" w:line="240" w:lineRule="auto"/>
    </w:pPr>
  </w:style>
  <w:style w:type="character" w:customStyle="1" w:styleId="FooterChar">
    <w:name w:val="Footer Char"/>
    <w:basedOn w:val="DefaultParagraphFont"/>
    <w:link w:val="Footer"/>
    <w:uiPriority w:val="99"/>
    <w:rsid w:val="0017048E"/>
  </w:style>
  <w:style w:type="paragraph" w:styleId="BalloonText">
    <w:name w:val="Balloon Text"/>
    <w:basedOn w:val="Normal"/>
    <w:link w:val="BalloonTextChar"/>
    <w:uiPriority w:val="99"/>
    <w:semiHidden/>
    <w:unhideWhenUsed/>
    <w:rsid w:val="00170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48E"/>
    <w:rPr>
      <w:rFonts w:ascii="Tahoma" w:hAnsi="Tahoma" w:cs="Tahoma"/>
      <w:sz w:val="16"/>
      <w:szCs w:val="16"/>
    </w:rPr>
  </w:style>
  <w:style w:type="paragraph" w:styleId="Title">
    <w:name w:val="Title"/>
    <w:basedOn w:val="Header"/>
    <w:next w:val="Normal"/>
    <w:link w:val="TitleChar"/>
    <w:uiPriority w:val="10"/>
    <w:qFormat/>
    <w:rsid w:val="000464F5"/>
    <w:pPr>
      <w:tabs>
        <w:tab w:val="clear" w:pos="9026"/>
      </w:tabs>
      <w:spacing w:after="60" w:line="168" w:lineRule="auto"/>
    </w:pPr>
    <w:rPr>
      <w:rFonts w:ascii="Arial Black" w:hAnsi="Arial Black"/>
      <w:b/>
      <w:color w:val="0070C0"/>
      <w:spacing w:val="-10"/>
      <w:kern w:val="48"/>
      <w:sz w:val="48"/>
      <w:szCs w:val="48"/>
    </w:rPr>
  </w:style>
  <w:style w:type="character" w:customStyle="1" w:styleId="TitleChar">
    <w:name w:val="Title Char"/>
    <w:basedOn w:val="DefaultParagraphFont"/>
    <w:link w:val="Title"/>
    <w:uiPriority w:val="10"/>
    <w:rsid w:val="000464F5"/>
    <w:rPr>
      <w:rFonts w:ascii="Arial Black" w:hAnsi="Arial Black"/>
      <w:b/>
      <w:color w:val="0070C0"/>
      <w:spacing w:val="-10"/>
      <w:kern w:val="48"/>
      <w:sz w:val="48"/>
      <w:szCs w:val="48"/>
    </w:rPr>
  </w:style>
  <w:style w:type="character" w:customStyle="1" w:styleId="Heading1Char">
    <w:name w:val="Heading 1 Char"/>
    <w:basedOn w:val="DefaultParagraphFont"/>
    <w:link w:val="Heading1"/>
    <w:uiPriority w:val="9"/>
    <w:rsid w:val="00E41530"/>
    <w:rPr>
      <w:rFonts w:ascii="Arial Black" w:eastAsiaTheme="majorEastAsia" w:hAnsi="Arial Black" w:cstheme="majorBidi"/>
      <w:b/>
      <w:bCs/>
      <w:caps/>
      <w:color w:val="4F81BD" w:themeColor="accent1"/>
      <w:szCs w:val="28"/>
    </w:rPr>
  </w:style>
  <w:style w:type="character" w:styleId="PlaceholderText">
    <w:name w:val="Placeholder Text"/>
    <w:basedOn w:val="DefaultParagraphFont"/>
    <w:uiPriority w:val="99"/>
    <w:semiHidden/>
    <w:rsid w:val="00516119"/>
    <w:rPr>
      <w:color w:val="808080"/>
    </w:rPr>
  </w:style>
  <w:style w:type="table" w:styleId="TableGrid">
    <w:name w:val="Table Grid"/>
    <w:basedOn w:val="TableNormal"/>
    <w:uiPriority w:val="59"/>
    <w:rsid w:val="004A6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4A6CC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63172B"/>
    <w:rPr>
      <w:rFonts w:ascii="Arial Black" w:eastAsiaTheme="majorEastAsia" w:hAnsi="Arial Black" w:cstheme="majorBidi"/>
      <w:b/>
      <w:bCs/>
      <w:color w:val="4F81BD" w:themeColor="accent1"/>
      <w:sz w:val="20"/>
      <w:szCs w:val="26"/>
    </w:rPr>
  </w:style>
  <w:style w:type="paragraph" w:styleId="NoSpacing">
    <w:name w:val="No Spacing"/>
    <w:uiPriority w:val="1"/>
    <w:qFormat/>
    <w:rsid w:val="004A51C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right" w:pos="10206"/>
      </w:tabs>
      <w:spacing w:before="40" w:after="20" w:line="240" w:lineRule="auto"/>
      <w:ind w:left="28" w:right="28"/>
    </w:pPr>
    <w:rPr>
      <w:rFonts w:ascii="Arial Narrow" w:hAnsi="Arial Narrow"/>
      <w:sz w:val="18"/>
    </w:rPr>
  </w:style>
  <w:style w:type="character" w:styleId="Hyperlink">
    <w:name w:val="Hyperlink"/>
    <w:basedOn w:val="DefaultParagraphFont"/>
    <w:uiPriority w:val="99"/>
    <w:unhideWhenUsed/>
    <w:rsid w:val="00234083"/>
    <w:rPr>
      <w:color w:val="0000FF" w:themeColor="hyperlink"/>
      <w:u w:val="single"/>
    </w:rPr>
  </w:style>
  <w:style w:type="character" w:styleId="FollowedHyperlink">
    <w:name w:val="FollowedHyperlink"/>
    <w:basedOn w:val="DefaultParagraphFont"/>
    <w:uiPriority w:val="99"/>
    <w:semiHidden/>
    <w:unhideWhenUsed/>
    <w:rsid w:val="00234083"/>
    <w:rPr>
      <w:color w:val="800080" w:themeColor="followedHyperlink"/>
      <w:u w:val="single"/>
    </w:rPr>
  </w:style>
  <w:style w:type="character" w:customStyle="1" w:styleId="Heading3Char">
    <w:name w:val="Heading 3 Char"/>
    <w:basedOn w:val="DefaultParagraphFont"/>
    <w:link w:val="Heading3"/>
    <w:uiPriority w:val="9"/>
    <w:rsid w:val="00134676"/>
    <w:rPr>
      <w:rFonts w:ascii="Arial Narrow" w:eastAsiaTheme="majorEastAsia" w:hAnsi="Arial Narrow" w:cstheme="majorBidi"/>
      <w:b/>
      <w:bCs/>
      <w:color w:val="4F81BD" w:themeColor="accent1"/>
      <w:sz w:val="20"/>
    </w:rPr>
  </w:style>
  <w:style w:type="paragraph" w:styleId="ListParagraph">
    <w:name w:val="List Paragraph"/>
    <w:basedOn w:val="Normal"/>
    <w:uiPriority w:val="34"/>
    <w:qFormat/>
    <w:rsid w:val="002C63A6"/>
    <w:pPr>
      <w:ind w:left="720"/>
      <w:contextualSpacing/>
    </w:pPr>
  </w:style>
  <w:style w:type="character" w:customStyle="1" w:styleId="Heading4Char">
    <w:name w:val="Heading 4 Char"/>
    <w:basedOn w:val="DefaultParagraphFont"/>
    <w:link w:val="Heading4"/>
    <w:uiPriority w:val="9"/>
    <w:rsid w:val="00E6329F"/>
    <w:rPr>
      <w:rFonts w:asciiTheme="majorHAnsi" w:eastAsiaTheme="majorEastAsia" w:hAnsiTheme="majorHAnsi" w:cstheme="majorBidi"/>
      <w:b/>
      <w:bCs/>
      <w:i/>
      <w:iCs/>
      <w:color w:val="4F81BD" w:themeColor="accent1"/>
      <w:sz w:val="20"/>
    </w:rPr>
  </w:style>
  <w:style w:type="character" w:styleId="CommentReference">
    <w:name w:val="annotation reference"/>
    <w:basedOn w:val="DefaultParagraphFont"/>
    <w:uiPriority w:val="99"/>
    <w:semiHidden/>
    <w:unhideWhenUsed/>
    <w:rsid w:val="00236700"/>
    <w:rPr>
      <w:sz w:val="16"/>
      <w:szCs w:val="16"/>
    </w:rPr>
  </w:style>
  <w:style w:type="paragraph" w:styleId="CommentText">
    <w:name w:val="annotation text"/>
    <w:basedOn w:val="Normal"/>
    <w:link w:val="CommentTextChar"/>
    <w:uiPriority w:val="99"/>
    <w:semiHidden/>
    <w:unhideWhenUsed/>
    <w:rsid w:val="00236700"/>
    <w:pPr>
      <w:spacing w:line="240" w:lineRule="auto"/>
    </w:pPr>
    <w:rPr>
      <w:szCs w:val="20"/>
    </w:rPr>
  </w:style>
  <w:style w:type="character" w:customStyle="1" w:styleId="CommentTextChar">
    <w:name w:val="Comment Text Char"/>
    <w:basedOn w:val="DefaultParagraphFont"/>
    <w:link w:val="CommentText"/>
    <w:uiPriority w:val="99"/>
    <w:semiHidden/>
    <w:rsid w:val="00236700"/>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236700"/>
    <w:rPr>
      <w:b/>
      <w:bCs/>
    </w:rPr>
  </w:style>
  <w:style w:type="character" w:customStyle="1" w:styleId="CommentSubjectChar">
    <w:name w:val="Comment Subject Char"/>
    <w:basedOn w:val="CommentTextChar"/>
    <w:link w:val="CommentSubject"/>
    <w:uiPriority w:val="99"/>
    <w:semiHidden/>
    <w:rsid w:val="00236700"/>
    <w:rPr>
      <w:rFonts w:ascii="Arial Narrow" w:hAnsi="Arial Narrow"/>
      <w:b/>
      <w:bCs/>
      <w:sz w:val="20"/>
      <w:szCs w:val="20"/>
    </w:rPr>
  </w:style>
  <w:style w:type="paragraph" w:styleId="Revision">
    <w:name w:val="Revision"/>
    <w:hidden/>
    <w:uiPriority w:val="99"/>
    <w:semiHidden/>
    <w:rsid w:val="009F40C2"/>
    <w:pPr>
      <w:spacing w:after="0" w:line="240" w:lineRule="auto"/>
    </w:pPr>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right" w:pos="10206"/>
      </w:tabs>
      <w:spacing w:before="60" w:after="120" w:line="300" w:lineRule="auto"/>
    </w:pPr>
    <w:rPr>
      <w:rFonts w:ascii="Arial Narrow" w:hAnsi="Arial Narrow"/>
      <w:sz w:val="20"/>
    </w:rPr>
  </w:style>
  <w:style w:type="paragraph" w:styleId="Heading1">
    <w:name w:val="heading 1"/>
    <w:basedOn w:val="Normal"/>
    <w:next w:val="Normal"/>
    <w:link w:val="Heading1Char"/>
    <w:uiPriority w:val="9"/>
    <w:qFormat/>
    <w:rsid w:val="00E41530"/>
    <w:pPr>
      <w:keepNext/>
      <w:keepLines/>
      <w:pBdr>
        <w:bottom w:val="single" w:sz="8" w:space="1" w:color="4F81BD" w:themeColor="accent1"/>
      </w:pBdr>
      <w:tabs>
        <w:tab w:val="clear" w:pos="567"/>
        <w:tab w:val="clear" w:pos="1134"/>
        <w:tab w:val="clear" w:pos="1701"/>
        <w:tab w:val="clear" w:pos="2268"/>
        <w:tab w:val="clear" w:pos="2835"/>
        <w:tab w:val="clear" w:pos="3402"/>
        <w:tab w:val="clear" w:pos="3969"/>
        <w:tab w:val="clear" w:pos="4536"/>
        <w:tab w:val="clear" w:pos="5670"/>
        <w:tab w:val="clear" w:pos="6237"/>
        <w:tab w:val="clear" w:pos="6804"/>
        <w:tab w:val="clear" w:pos="7371"/>
        <w:tab w:val="clear" w:pos="8505"/>
        <w:tab w:val="clear" w:pos="9639"/>
      </w:tabs>
      <w:spacing w:before="240" w:after="240" w:line="240" w:lineRule="auto"/>
      <w:outlineLvl w:val="0"/>
    </w:pPr>
    <w:rPr>
      <w:rFonts w:ascii="Arial Black" w:eastAsiaTheme="majorEastAsia" w:hAnsi="Arial Black" w:cstheme="majorBidi"/>
      <w:b/>
      <w:bCs/>
      <w:caps/>
      <w:color w:val="4F81BD" w:themeColor="accent1"/>
      <w:sz w:val="22"/>
      <w:szCs w:val="28"/>
    </w:rPr>
  </w:style>
  <w:style w:type="paragraph" w:styleId="Heading2">
    <w:name w:val="heading 2"/>
    <w:basedOn w:val="Normal"/>
    <w:next w:val="Normal"/>
    <w:link w:val="Heading2Char"/>
    <w:uiPriority w:val="9"/>
    <w:unhideWhenUsed/>
    <w:qFormat/>
    <w:rsid w:val="0063172B"/>
    <w:pPr>
      <w:keepNext/>
      <w:keepLines/>
      <w:spacing w:before="120" w:line="240" w:lineRule="auto"/>
      <w:outlineLvl w:val="1"/>
    </w:pPr>
    <w:rPr>
      <w:rFonts w:ascii="Arial Black" w:eastAsiaTheme="majorEastAsia" w:hAnsi="Arial Black" w:cstheme="majorBidi"/>
      <w:b/>
      <w:bCs/>
      <w:color w:val="4F81BD" w:themeColor="accent1"/>
      <w:szCs w:val="26"/>
    </w:rPr>
  </w:style>
  <w:style w:type="paragraph" w:styleId="Heading3">
    <w:name w:val="heading 3"/>
    <w:basedOn w:val="Normal"/>
    <w:next w:val="Normal"/>
    <w:link w:val="Heading3Char"/>
    <w:uiPriority w:val="9"/>
    <w:unhideWhenUsed/>
    <w:qFormat/>
    <w:rsid w:val="00134676"/>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E632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48E"/>
    <w:pPr>
      <w:tabs>
        <w:tab w:val="clear" w:pos="4536"/>
        <w:tab w:val="center" w:pos="4513"/>
        <w:tab w:val="right" w:pos="9026"/>
      </w:tabs>
      <w:spacing w:after="0" w:line="240" w:lineRule="auto"/>
    </w:pPr>
  </w:style>
  <w:style w:type="character" w:customStyle="1" w:styleId="HeaderChar">
    <w:name w:val="Header Char"/>
    <w:basedOn w:val="DefaultParagraphFont"/>
    <w:link w:val="Header"/>
    <w:uiPriority w:val="99"/>
    <w:rsid w:val="0017048E"/>
  </w:style>
  <w:style w:type="paragraph" w:styleId="Footer">
    <w:name w:val="footer"/>
    <w:basedOn w:val="Normal"/>
    <w:link w:val="FooterChar"/>
    <w:uiPriority w:val="99"/>
    <w:unhideWhenUsed/>
    <w:rsid w:val="0017048E"/>
    <w:pPr>
      <w:tabs>
        <w:tab w:val="clear" w:pos="4536"/>
        <w:tab w:val="center" w:pos="4513"/>
        <w:tab w:val="right" w:pos="9026"/>
      </w:tabs>
      <w:spacing w:after="0" w:line="240" w:lineRule="auto"/>
    </w:pPr>
  </w:style>
  <w:style w:type="character" w:customStyle="1" w:styleId="FooterChar">
    <w:name w:val="Footer Char"/>
    <w:basedOn w:val="DefaultParagraphFont"/>
    <w:link w:val="Footer"/>
    <w:uiPriority w:val="99"/>
    <w:rsid w:val="0017048E"/>
  </w:style>
  <w:style w:type="paragraph" w:styleId="BalloonText">
    <w:name w:val="Balloon Text"/>
    <w:basedOn w:val="Normal"/>
    <w:link w:val="BalloonTextChar"/>
    <w:uiPriority w:val="99"/>
    <w:semiHidden/>
    <w:unhideWhenUsed/>
    <w:rsid w:val="00170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48E"/>
    <w:rPr>
      <w:rFonts w:ascii="Tahoma" w:hAnsi="Tahoma" w:cs="Tahoma"/>
      <w:sz w:val="16"/>
      <w:szCs w:val="16"/>
    </w:rPr>
  </w:style>
  <w:style w:type="paragraph" w:styleId="Title">
    <w:name w:val="Title"/>
    <w:basedOn w:val="Header"/>
    <w:next w:val="Normal"/>
    <w:link w:val="TitleChar"/>
    <w:uiPriority w:val="10"/>
    <w:qFormat/>
    <w:rsid w:val="000464F5"/>
    <w:pPr>
      <w:tabs>
        <w:tab w:val="clear" w:pos="9026"/>
      </w:tabs>
      <w:spacing w:after="60" w:line="168" w:lineRule="auto"/>
    </w:pPr>
    <w:rPr>
      <w:rFonts w:ascii="Arial Black" w:hAnsi="Arial Black"/>
      <w:b/>
      <w:color w:val="0070C0"/>
      <w:spacing w:val="-10"/>
      <w:kern w:val="48"/>
      <w:sz w:val="48"/>
      <w:szCs w:val="48"/>
    </w:rPr>
  </w:style>
  <w:style w:type="character" w:customStyle="1" w:styleId="TitleChar">
    <w:name w:val="Title Char"/>
    <w:basedOn w:val="DefaultParagraphFont"/>
    <w:link w:val="Title"/>
    <w:uiPriority w:val="10"/>
    <w:rsid w:val="000464F5"/>
    <w:rPr>
      <w:rFonts w:ascii="Arial Black" w:hAnsi="Arial Black"/>
      <w:b/>
      <w:color w:val="0070C0"/>
      <w:spacing w:val="-10"/>
      <w:kern w:val="48"/>
      <w:sz w:val="48"/>
      <w:szCs w:val="48"/>
    </w:rPr>
  </w:style>
  <w:style w:type="character" w:customStyle="1" w:styleId="Heading1Char">
    <w:name w:val="Heading 1 Char"/>
    <w:basedOn w:val="DefaultParagraphFont"/>
    <w:link w:val="Heading1"/>
    <w:uiPriority w:val="9"/>
    <w:rsid w:val="00E41530"/>
    <w:rPr>
      <w:rFonts w:ascii="Arial Black" w:eastAsiaTheme="majorEastAsia" w:hAnsi="Arial Black" w:cstheme="majorBidi"/>
      <w:b/>
      <w:bCs/>
      <w:caps/>
      <w:color w:val="4F81BD" w:themeColor="accent1"/>
      <w:szCs w:val="28"/>
    </w:rPr>
  </w:style>
  <w:style w:type="character" w:styleId="PlaceholderText">
    <w:name w:val="Placeholder Text"/>
    <w:basedOn w:val="DefaultParagraphFont"/>
    <w:uiPriority w:val="99"/>
    <w:semiHidden/>
    <w:rsid w:val="00516119"/>
    <w:rPr>
      <w:color w:val="808080"/>
    </w:rPr>
  </w:style>
  <w:style w:type="table" w:styleId="TableGrid">
    <w:name w:val="Table Grid"/>
    <w:basedOn w:val="TableNormal"/>
    <w:uiPriority w:val="59"/>
    <w:rsid w:val="004A6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4A6CC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63172B"/>
    <w:rPr>
      <w:rFonts w:ascii="Arial Black" w:eastAsiaTheme="majorEastAsia" w:hAnsi="Arial Black" w:cstheme="majorBidi"/>
      <w:b/>
      <w:bCs/>
      <w:color w:val="4F81BD" w:themeColor="accent1"/>
      <w:sz w:val="20"/>
      <w:szCs w:val="26"/>
    </w:rPr>
  </w:style>
  <w:style w:type="paragraph" w:styleId="NoSpacing">
    <w:name w:val="No Spacing"/>
    <w:uiPriority w:val="1"/>
    <w:qFormat/>
    <w:rsid w:val="004A51C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right" w:pos="10206"/>
      </w:tabs>
      <w:spacing w:before="40" w:after="20" w:line="240" w:lineRule="auto"/>
      <w:ind w:left="28" w:right="28"/>
    </w:pPr>
    <w:rPr>
      <w:rFonts w:ascii="Arial Narrow" w:hAnsi="Arial Narrow"/>
      <w:sz w:val="18"/>
    </w:rPr>
  </w:style>
  <w:style w:type="character" w:styleId="Hyperlink">
    <w:name w:val="Hyperlink"/>
    <w:basedOn w:val="DefaultParagraphFont"/>
    <w:uiPriority w:val="99"/>
    <w:unhideWhenUsed/>
    <w:rsid w:val="00234083"/>
    <w:rPr>
      <w:color w:val="0000FF" w:themeColor="hyperlink"/>
      <w:u w:val="single"/>
    </w:rPr>
  </w:style>
  <w:style w:type="character" w:styleId="FollowedHyperlink">
    <w:name w:val="FollowedHyperlink"/>
    <w:basedOn w:val="DefaultParagraphFont"/>
    <w:uiPriority w:val="99"/>
    <w:semiHidden/>
    <w:unhideWhenUsed/>
    <w:rsid w:val="00234083"/>
    <w:rPr>
      <w:color w:val="800080" w:themeColor="followedHyperlink"/>
      <w:u w:val="single"/>
    </w:rPr>
  </w:style>
  <w:style w:type="character" w:customStyle="1" w:styleId="Heading3Char">
    <w:name w:val="Heading 3 Char"/>
    <w:basedOn w:val="DefaultParagraphFont"/>
    <w:link w:val="Heading3"/>
    <w:uiPriority w:val="9"/>
    <w:rsid w:val="00134676"/>
    <w:rPr>
      <w:rFonts w:ascii="Arial Narrow" w:eastAsiaTheme="majorEastAsia" w:hAnsi="Arial Narrow" w:cstheme="majorBidi"/>
      <w:b/>
      <w:bCs/>
      <w:color w:val="4F81BD" w:themeColor="accent1"/>
      <w:sz w:val="20"/>
    </w:rPr>
  </w:style>
  <w:style w:type="paragraph" w:styleId="ListParagraph">
    <w:name w:val="List Paragraph"/>
    <w:basedOn w:val="Normal"/>
    <w:uiPriority w:val="34"/>
    <w:qFormat/>
    <w:rsid w:val="002C63A6"/>
    <w:pPr>
      <w:ind w:left="720"/>
      <w:contextualSpacing/>
    </w:pPr>
  </w:style>
  <w:style w:type="character" w:customStyle="1" w:styleId="Heading4Char">
    <w:name w:val="Heading 4 Char"/>
    <w:basedOn w:val="DefaultParagraphFont"/>
    <w:link w:val="Heading4"/>
    <w:uiPriority w:val="9"/>
    <w:rsid w:val="00E6329F"/>
    <w:rPr>
      <w:rFonts w:asciiTheme="majorHAnsi" w:eastAsiaTheme="majorEastAsia" w:hAnsiTheme="majorHAnsi" w:cstheme="majorBidi"/>
      <w:b/>
      <w:bCs/>
      <w:i/>
      <w:iCs/>
      <w:color w:val="4F81BD" w:themeColor="accent1"/>
      <w:sz w:val="20"/>
    </w:rPr>
  </w:style>
  <w:style w:type="character" w:styleId="CommentReference">
    <w:name w:val="annotation reference"/>
    <w:basedOn w:val="DefaultParagraphFont"/>
    <w:uiPriority w:val="99"/>
    <w:semiHidden/>
    <w:unhideWhenUsed/>
    <w:rsid w:val="00236700"/>
    <w:rPr>
      <w:sz w:val="16"/>
      <w:szCs w:val="16"/>
    </w:rPr>
  </w:style>
  <w:style w:type="paragraph" w:styleId="CommentText">
    <w:name w:val="annotation text"/>
    <w:basedOn w:val="Normal"/>
    <w:link w:val="CommentTextChar"/>
    <w:uiPriority w:val="99"/>
    <w:semiHidden/>
    <w:unhideWhenUsed/>
    <w:rsid w:val="00236700"/>
    <w:pPr>
      <w:spacing w:line="240" w:lineRule="auto"/>
    </w:pPr>
    <w:rPr>
      <w:szCs w:val="20"/>
    </w:rPr>
  </w:style>
  <w:style w:type="character" w:customStyle="1" w:styleId="CommentTextChar">
    <w:name w:val="Comment Text Char"/>
    <w:basedOn w:val="DefaultParagraphFont"/>
    <w:link w:val="CommentText"/>
    <w:uiPriority w:val="99"/>
    <w:semiHidden/>
    <w:rsid w:val="00236700"/>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236700"/>
    <w:rPr>
      <w:b/>
      <w:bCs/>
    </w:rPr>
  </w:style>
  <w:style w:type="character" w:customStyle="1" w:styleId="CommentSubjectChar">
    <w:name w:val="Comment Subject Char"/>
    <w:basedOn w:val="CommentTextChar"/>
    <w:link w:val="CommentSubject"/>
    <w:uiPriority w:val="99"/>
    <w:semiHidden/>
    <w:rsid w:val="00236700"/>
    <w:rPr>
      <w:rFonts w:ascii="Arial Narrow" w:hAnsi="Arial Narrow"/>
      <w:b/>
      <w:bCs/>
      <w:sz w:val="20"/>
      <w:szCs w:val="20"/>
    </w:rPr>
  </w:style>
  <w:style w:type="paragraph" w:styleId="Revision">
    <w:name w:val="Revision"/>
    <w:hidden/>
    <w:uiPriority w:val="99"/>
    <w:semiHidden/>
    <w:rsid w:val="009F40C2"/>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u.edu.au/sites/default/files/social-work-field-manual.pdf" TargetMode="External"/><Relationship Id="rId13" Type="http://schemas.openxmlformats.org/officeDocument/2006/relationships/hyperlink" Target="mailto:sw.placements@vu.edu.au"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vu.edu.au/sites/default/files/social-work-field-manual.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vu.edu.au/privac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w.placements@vu.edu.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u.edu.au" TargetMode="External"/><Relationship Id="rId23" Type="http://schemas.openxmlformats.org/officeDocument/2006/relationships/fontTable" Target="fontTable.xml"/><Relationship Id="rId10" Type="http://schemas.openxmlformats.org/officeDocument/2006/relationships/hyperlink" Target="https://www.vu.edu.au/sites/default/files/social-work-field-manual.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w.placements@vu.edu.au" TargetMode="External"/><Relationship Id="rId14" Type="http://schemas.openxmlformats.org/officeDocument/2006/relationships/hyperlink" Target="mailto:sw.placements@vu.edu.a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4102</Words>
  <Characters>23383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27431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University</dc:creator>
  <cp:lastModifiedBy>Victoria University</cp:lastModifiedBy>
  <cp:revision>2</cp:revision>
  <cp:lastPrinted>2017-03-16T01:14:00Z</cp:lastPrinted>
  <dcterms:created xsi:type="dcterms:W3CDTF">2017-03-20T01:46:00Z</dcterms:created>
  <dcterms:modified xsi:type="dcterms:W3CDTF">2017-03-20T01:46:00Z</dcterms:modified>
</cp:coreProperties>
</file>